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0AFF1" w14:textId="77777777" w:rsidR="00E40B8C" w:rsidRPr="00CA5A2E" w:rsidRDefault="00000000">
      <w:pPr>
        <w:spacing w:after="200"/>
      </w:pPr>
      <w:r w:rsidRPr="00CA5A2E">
        <w:rPr>
          <w:rFonts w:ascii="Arial Black" w:eastAsia="Arial Black" w:hAnsi="Arial Black" w:cs="Arial Black"/>
          <w:spacing w:val="20"/>
          <w:sz w:val="20"/>
          <w:szCs w:val="20"/>
        </w:rPr>
        <w:t>V O G O   D I G I T A L</w:t>
      </w:r>
    </w:p>
    <w:p w14:paraId="321A76C3" w14:textId="77777777" w:rsidR="00E40B8C" w:rsidRPr="00CA5A2E" w:rsidRDefault="00000000">
      <w:pPr>
        <w:spacing w:after="600"/>
      </w:pPr>
      <w:r w:rsidRPr="00CA5A2E">
        <w:rPr>
          <w:sz w:val="20"/>
          <w:szCs w:val="20"/>
        </w:rPr>
        <w:t>FIȘĂ TEHNICĂ</w:t>
      </w:r>
    </w:p>
    <w:p w14:paraId="3C4AD1E2" w14:textId="77777777" w:rsidR="00E40B8C" w:rsidRPr="00CA5A2E" w:rsidRDefault="00000000">
      <w:pPr>
        <w:spacing w:after="40"/>
      </w:pPr>
      <w:r w:rsidRPr="00CA5A2E">
        <w:rPr>
          <w:rFonts w:ascii="Arial Black" w:eastAsia="Arial Black" w:hAnsi="Arial Black" w:cs="Arial Black"/>
          <w:sz w:val="44"/>
          <w:szCs w:val="44"/>
        </w:rPr>
        <w:t>VOGO eBS</w:t>
      </w:r>
    </w:p>
    <w:p w14:paraId="1D62AA0A" w14:textId="77777777" w:rsidR="00E40B8C" w:rsidRPr="00CA5A2E" w:rsidRDefault="00000000">
      <w:pPr>
        <w:spacing w:after="40"/>
      </w:pPr>
      <w:r w:rsidRPr="00CA5A2E">
        <w:rPr>
          <w:rFonts w:ascii="Arial Black" w:eastAsia="Arial Black" w:hAnsi="Arial Black" w:cs="Arial Black"/>
          <w:sz w:val="44"/>
          <w:szCs w:val="44"/>
        </w:rPr>
        <w:t>VOGO-EXECUTORI-JUDECATORESTI</w:t>
      </w:r>
    </w:p>
    <w:p w14:paraId="6D21FA6D" w14:textId="399CB171" w:rsidR="00E40B8C" w:rsidRPr="00CA5A2E" w:rsidRDefault="00CA5A2E">
      <w:pPr>
        <w:spacing w:after="40"/>
      </w:pPr>
      <w:r w:rsidRPr="00CA5A2E">
        <w:rPr>
          <w:rFonts w:ascii="Arial Black" w:eastAsia="Arial Black" w:hAnsi="Arial Black" w:cs="Arial Black"/>
          <w:sz w:val="44"/>
          <w:szCs w:val="44"/>
        </w:rPr>
        <w:t>COMUNICARE ONLINE CU BIROURILE EXECUTORILOR JUDECĂTOREȘTI</w:t>
      </w:r>
    </w:p>
    <w:p w14:paraId="4B911BA9" w14:textId="77777777" w:rsidR="00E40B8C" w:rsidRDefault="00000000">
      <w:pPr>
        <w:spacing w:before="400" w:after="300"/>
        <w:rPr>
          <w:sz w:val="22"/>
          <w:szCs w:val="22"/>
        </w:rPr>
      </w:pPr>
      <w:r w:rsidRPr="00CA5A2E">
        <w:rPr>
          <w:sz w:val="22"/>
          <w:szCs w:val="22"/>
        </w:rPr>
        <w:t>VERSIUNEA 2.9</w:t>
      </w:r>
    </w:p>
    <w:p w14:paraId="37C6D9E7" w14:textId="77777777" w:rsidR="00CF2D56" w:rsidRPr="00CA5A2E" w:rsidRDefault="00CF2D56">
      <w:pPr>
        <w:spacing w:before="400" w:after="30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146"/>
      </w:tblGrid>
      <w:tr w:rsidR="00E40B8C" w:rsidRPr="00CA5A2E" w14:paraId="790DD3A5" w14:textId="77777777">
        <w:trPr>
          <w:cantSplit/>
        </w:trPr>
        <w:tc>
          <w:tcPr>
            <w:tcW w:w="2600" w:type="dxa"/>
            <w:tcMar>
              <w:top w:w="80" w:type="dxa"/>
              <w:left w:w="120" w:type="dxa"/>
              <w:bottom w:w="80" w:type="dxa"/>
              <w:right w:w="120" w:type="dxa"/>
            </w:tcMar>
          </w:tcPr>
          <w:p w14:paraId="18DF0A2C" w14:textId="77777777" w:rsidR="00E40B8C" w:rsidRPr="00CA5A2E" w:rsidRDefault="00000000">
            <w:pPr>
              <w:spacing w:line="252" w:lineRule="auto"/>
            </w:pPr>
            <w:r w:rsidRPr="00CA5A2E">
              <w:rPr>
                <w:b/>
                <w:bCs/>
                <w:sz w:val="17"/>
                <w:szCs w:val="17"/>
              </w:rPr>
              <w:t>Produs</w:t>
            </w:r>
          </w:p>
        </w:tc>
        <w:tc>
          <w:tcPr>
            <w:tcW w:w="7146" w:type="dxa"/>
            <w:tcMar>
              <w:top w:w="80" w:type="dxa"/>
              <w:left w:w="120" w:type="dxa"/>
              <w:bottom w:w="80" w:type="dxa"/>
              <w:right w:w="120" w:type="dxa"/>
            </w:tcMar>
          </w:tcPr>
          <w:p w14:paraId="3F96036A" w14:textId="77777777" w:rsidR="00E40B8C" w:rsidRPr="00CA5A2E" w:rsidRDefault="00000000">
            <w:pPr>
              <w:spacing w:line="252" w:lineRule="auto"/>
            </w:pPr>
            <w:r w:rsidRPr="00CA5A2E">
              <w:rPr>
                <w:sz w:val="17"/>
                <w:szCs w:val="17"/>
              </w:rPr>
              <w:t>VOGO-EXECUTORI-JUDECATORESTI</w:t>
            </w:r>
          </w:p>
        </w:tc>
      </w:tr>
      <w:tr w:rsidR="00E40B8C" w:rsidRPr="00CA5A2E" w14:paraId="6C21E4E3" w14:textId="77777777">
        <w:trPr>
          <w:cantSplit/>
        </w:trPr>
        <w:tc>
          <w:tcPr>
            <w:tcW w:w="2600" w:type="dxa"/>
            <w:shd w:val="clear" w:color="auto" w:fill="F2F2F2"/>
            <w:tcMar>
              <w:top w:w="80" w:type="dxa"/>
              <w:left w:w="120" w:type="dxa"/>
              <w:bottom w:w="80" w:type="dxa"/>
              <w:right w:w="120" w:type="dxa"/>
            </w:tcMar>
          </w:tcPr>
          <w:p w14:paraId="227D4E7D" w14:textId="77777777" w:rsidR="00E40B8C" w:rsidRPr="00CA5A2E" w:rsidRDefault="00000000">
            <w:pPr>
              <w:spacing w:line="252" w:lineRule="auto"/>
            </w:pPr>
            <w:r w:rsidRPr="00CA5A2E">
              <w:rPr>
                <w:b/>
                <w:bCs/>
                <w:sz w:val="17"/>
                <w:szCs w:val="17"/>
              </w:rPr>
              <w:t>Domeniu</w:t>
            </w:r>
          </w:p>
        </w:tc>
        <w:tc>
          <w:tcPr>
            <w:tcW w:w="7146" w:type="dxa"/>
            <w:shd w:val="clear" w:color="auto" w:fill="F2F2F2"/>
            <w:tcMar>
              <w:top w:w="80" w:type="dxa"/>
              <w:left w:w="120" w:type="dxa"/>
              <w:bottom w:w="80" w:type="dxa"/>
              <w:right w:w="120" w:type="dxa"/>
            </w:tcMar>
          </w:tcPr>
          <w:p w14:paraId="3C38DA77" w14:textId="77777777" w:rsidR="00E40B8C" w:rsidRPr="00CA5A2E" w:rsidRDefault="00000000">
            <w:pPr>
              <w:spacing w:line="252" w:lineRule="auto"/>
            </w:pPr>
            <w:r w:rsidRPr="00CA5A2E">
              <w:rPr>
                <w:sz w:val="17"/>
                <w:szCs w:val="17"/>
              </w:rPr>
              <w:t>Comunicare online cu birourile executorilor judecătorești</w:t>
            </w:r>
          </w:p>
        </w:tc>
      </w:tr>
      <w:tr w:rsidR="00E40B8C" w:rsidRPr="00CA5A2E" w14:paraId="6CB98B3C" w14:textId="77777777">
        <w:trPr>
          <w:cantSplit/>
        </w:trPr>
        <w:tc>
          <w:tcPr>
            <w:tcW w:w="2600" w:type="dxa"/>
            <w:tcMar>
              <w:top w:w="80" w:type="dxa"/>
              <w:left w:w="120" w:type="dxa"/>
              <w:bottom w:w="80" w:type="dxa"/>
              <w:right w:w="120" w:type="dxa"/>
            </w:tcMar>
          </w:tcPr>
          <w:p w14:paraId="6B56DA9D" w14:textId="77777777" w:rsidR="00E40B8C" w:rsidRPr="00CA5A2E" w:rsidRDefault="00000000">
            <w:pPr>
              <w:spacing w:line="252" w:lineRule="auto"/>
            </w:pPr>
            <w:r w:rsidRPr="00CA5A2E">
              <w:rPr>
                <w:b/>
                <w:bCs/>
                <w:sz w:val="17"/>
                <w:szCs w:val="17"/>
              </w:rPr>
              <w:t>Scop</w:t>
            </w:r>
          </w:p>
        </w:tc>
        <w:tc>
          <w:tcPr>
            <w:tcW w:w="7146" w:type="dxa"/>
            <w:tcMar>
              <w:top w:w="80" w:type="dxa"/>
              <w:left w:w="120" w:type="dxa"/>
              <w:bottom w:w="80" w:type="dxa"/>
              <w:right w:w="120" w:type="dxa"/>
            </w:tcMar>
          </w:tcPr>
          <w:p w14:paraId="7E0DA680" w14:textId="77777777" w:rsidR="00E40B8C" w:rsidRPr="00CA5A2E" w:rsidRDefault="00000000">
            <w:pPr>
              <w:spacing w:line="252" w:lineRule="auto"/>
            </w:pPr>
            <w:r w:rsidRPr="00CA5A2E">
              <w:rPr>
                <w:sz w:val="17"/>
                <w:szCs w:val="17"/>
              </w:rPr>
              <w:t>Schimbul controlat de date și documente cu birourile executorilor judecătorești</w:t>
            </w:r>
          </w:p>
        </w:tc>
      </w:tr>
      <w:tr w:rsidR="00E40B8C" w:rsidRPr="00CA5A2E" w14:paraId="4D872E10" w14:textId="77777777">
        <w:trPr>
          <w:cantSplit/>
        </w:trPr>
        <w:tc>
          <w:tcPr>
            <w:tcW w:w="2600" w:type="dxa"/>
            <w:tcMar>
              <w:top w:w="80" w:type="dxa"/>
              <w:left w:w="120" w:type="dxa"/>
              <w:bottom w:w="80" w:type="dxa"/>
              <w:right w:w="120" w:type="dxa"/>
            </w:tcMar>
          </w:tcPr>
          <w:p w14:paraId="4CE57954" w14:textId="77777777" w:rsidR="00E40B8C" w:rsidRPr="00CA5A2E" w:rsidRDefault="00000000">
            <w:pPr>
              <w:spacing w:line="252" w:lineRule="auto"/>
            </w:pPr>
            <w:r w:rsidRPr="00CA5A2E">
              <w:rPr>
                <w:b/>
                <w:bCs/>
                <w:sz w:val="17"/>
                <w:szCs w:val="17"/>
              </w:rPr>
              <w:t>Interfețe</w:t>
            </w:r>
          </w:p>
        </w:tc>
        <w:tc>
          <w:tcPr>
            <w:tcW w:w="7146" w:type="dxa"/>
            <w:tcMar>
              <w:top w:w="80" w:type="dxa"/>
              <w:left w:w="120" w:type="dxa"/>
              <w:bottom w:w="80" w:type="dxa"/>
              <w:right w:w="120" w:type="dxa"/>
            </w:tcMar>
          </w:tcPr>
          <w:p w14:paraId="1A6C7312" w14:textId="77777777" w:rsidR="00E40B8C" w:rsidRPr="00CA5A2E" w:rsidRDefault="00000000">
            <w:pPr>
              <w:spacing w:line="252" w:lineRule="auto"/>
            </w:pPr>
            <w:r w:rsidRPr="00CA5A2E">
              <w:rPr>
                <w:sz w:val="17"/>
                <w:szCs w:val="17"/>
              </w:rPr>
              <w:t>Web responsive, API și aplicație mobilă, după profilul modulului</w:t>
            </w:r>
          </w:p>
        </w:tc>
      </w:tr>
      <w:tr w:rsidR="00E40B8C" w:rsidRPr="00CA5A2E" w14:paraId="6D749F84" w14:textId="77777777">
        <w:trPr>
          <w:cantSplit/>
        </w:trPr>
        <w:tc>
          <w:tcPr>
            <w:tcW w:w="2600" w:type="dxa"/>
            <w:shd w:val="clear" w:color="auto" w:fill="F2F2F2"/>
            <w:tcMar>
              <w:top w:w="80" w:type="dxa"/>
              <w:left w:w="120" w:type="dxa"/>
              <w:bottom w:w="80" w:type="dxa"/>
              <w:right w:w="120" w:type="dxa"/>
            </w:tcMar>
          </w:tcPr>
          <w:p w14:paraId="55FF0250" w14:textId="77777777" w:rsidR="00E40B8C" w:rsidRPr="00CA5A2E" w:rsidRDefault="00000000">
            <w:pPr>
              <w:spacing w:line="252" w:lineRule="auto"/>
            </w:pPr>
            <w:r w:rsidRPr="00CA5A2E">
              <w:rPr>
                <w:b/>
                <w:bCs/>
                <w:sz w:val="17"/>
                <w:szCs w:val="17"/>
              </w:rPr>
              <w:t>Execuție</w:t>
            </w:r>
          </w:p>
        </w:tc>
        <w:tc>
          <w:tcPr>
            <w:tcW w:w="7146" w:type="dxa"/>
            <w:shd w:val="clear" w:color="auto" w:fill="F2F2F2"/>
            <w:tcMar>
              <w:top w:w="80" w:type="dxa"/>
              <w:left w:w="120" w:type="dxa"/>
              <w:bottom w:w="80" w:type="dxa"/>
              <w:right w:w="120" w:type="dxa"/>
            </w:tcMar>
          </w:tcPr>
          <w:p w14:paraId="3308A37C" w14:textId="77777777" w:rsidR="00E40B8C" w:rsidRPr="00CA5A2E" w:rsidRDefault="00000000">
            <w:pPr>
              <w:spacing w:line="252" w:lineRule="auto"/>
            </w:pPr>
            <w:r w:rsidRPr="00CA5A2E">
              <w:rPr>
                <w:sz w:val="17"/>
                <w:szCs w:val="17"/>
              </w:rPr>
              <w:t>On-premises, cloud privat sau hibrid; containere OCI ori mașini virtuale</w:t>
            </w:r>
          </w:p>
        </w:tc>
      </w:tr>
    </w:tbl>
    <w:p w14:paraId="2E187221" w14:textId="77777777" w:rsidR="00E40B8C" w:rsidRPr="00CA5A2E" w:rsidRDefault="00000000">
      <w:r w:rsidRPr="00CA5A2E">
        <w:br w:type="page"/>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lastRenderedPageBreak/>
        <w:t>1. Prezentare generală</w:t>
      </w:r>
    </w:p>
    <w:p w14:paraId="66400A5D" w14:textId="77777777" w:rsidR="00E40B8C" w:rsidRPr="00CA5A2E" w:rsidRDefault="00000000">
      <w:pPr>
        <w:spacing w:after="100" w:line="264" w:lineRule="auto"/>
        <w:jc w:val="both"/>
      </w:pPr>
      <w:r w:rsidRPr="00CA5A2E">
        <w:t>Modulul VOGO-EXECUTORI-JUDECATORESTI asigură schimbul controlat de date și documente dintre instituție și birourile executorilor judecătorești.</w:t>
      </w:r>
    </w:p>
    <w:p w14:paraId="019DE5BB" w14:textId="77777777" w:rsidR="00E40B8C" w:rsidRPr="00CA5A2E" w:rsidRDefault="00000000">
      <w:pPr>
        <w:spacing w:after="100" w:line="264" w:lineRule="auto"/>
        <w:jc w:val="both"/>
      </w:pPr>
      <w:r w:rsidRPr="00CA5A2E">
        <w:t>Modulul funcționează integrat cu serviciile de identitate, registratură, management al documentelor, fluxuri de lucru, arhivă electronică, notificări și raportare ale suitei VOGO eBS. Configurația se adaptează structurii și procedurilor organizației fără a fragmenta informația între aplicații izolate.</w:t>
      </w:r>
    </w:p>
    <w:p w14:paraId="2182DB34" w14:textId="77777777" w:rsidR="00E40B8C" w:rsidRPr="00CA5A2E" w:rsidRDefault="00000000">
      <w:pPr>
        <w:spacing w:after="100" w:line="264" w:lineRule="auto"/>
        <w:jc w:val="both"/>
      </w:pPr>
      <w:r w:rsidRPr="00CA5A2E">
        <w:t>Formularele, integrările, volumele și nivelurile de serviciu sunt configurabile în funcție de structura, procedurile și responsabilitățile organizației beneficiare.</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7C704C7D" w14:textId="77777777" w:rsidR="00E40B8C" w:rsidRPr="00CA5A2E" w:rsidRDefault="00000000">
      <w:pPr>
        <w:numPr>
          <w:ilvl w:val="0"/>
          <w:numId w:val="1"/>
        </w:numPr>
        <w:spacing w:after="100" w:line="264" w:lineRule="auto"/>
        <w:jc w:val="both"/>
      </w:pPr>
      <w:r w:rsidRPr="00CA5A2E">
        <w:t>Canal securizat pentru schimbul de date și documente structurate.</w:t>
      </w:r>
    </w:p>
    <w:p w14:paraId="34202111" w14:textId="77777777" w:rsidR="00E40B8C" w:rsidRPr="00CA5A2E" w:rsidRDefault="00000000">
      <w:pPr>
        <w:numPr>
          <w:ilvl w:val="0"/>
          <w:numId w:val="1"/>
        </w:numPr>
        <w:spacing w:after="100" w:line="264" w:lineRule="auto"/>
        <w:jc w:val="both"/>
      </w:pPr>
      <w:r w:rsidRPr="00CA5A2E">
        <w:t>Confirmări de transmitere și primire, cu istoric și dovadă tehnică.</w:t>
      </w:r>
    </w:p>
    <w:p w14:paraId="4FA1654D"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2. Beneficii și rezultate</w:t>
      </w:r>
    </w:p>
    <w:p w14:paraId="7DB80E2D" w14:textId="77777777" w:rsidR="00E40B8C" w:rsidRPr="00CA5A2E" w:rsidRDefault="00000000">
      <w:pPr>
        <w:spacing w:after="100" w:line="264" w:lineRule="auto"/>
        <w:jc w:val="both"/>
      </w:pPr>
      <w:r w:rsidRPr="00CA5A2E">
        <w:t>Modulul VOGO-EXECUTORI-JUDECATORESTI înlocuiește schimbul fizic cu acces online autorizat, căutarea contribuabililor, consultarea patrimoniului și emiterea documentelor aferente.</w:t>
      </w:r>
    </w:p>
    <w:p w14:paraId="1904DCB8"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6A9448CC" w14:textId="77777777" w:rsidR="00E40B8C" w:rsidRPr="00CA5A2E" w:rsidRDefault="00000000">
      <w:pPr>
        <w:numPr>
          <w:ilvl w:val="0"/>
          <w:numId w:val="1"/>
        </w:numPr>
        <w:spacing w:after="100" w:line="264" w:lineRule="auto"/>
        <w:jc w:val="both"/>
      </w:pPr>
      <w:r w:rsidRPr="00CA5A2E">
        <w:t>Validarea formatelor, deduplicarea și reconcilierea operațiunilor.</w:t>
      </w:r>
    </w:p>
    <w:p w14:paraId="55B99EAA" w14:textId="77777777" w:rsidR="00E40B8C" w:rsidRPr="00CA5A2E" w:rsidRDefault="00000000">
      <w:pPr>
        <w:numPr>
          <w:ilvl w:val="0"/>
          <w:numId w:val="1"/>
        </w:numPr>
        <w:spacing w:after="100" w:line="264" w:lineRule="auto"/>
        <w:jc w:val="both"/>
      </w:pPr>
      <w:r w:rsidRPr="00CA5A2E">
        <w:t>Interfețe API și import export controlat pentru integrarea cu sistemele externe.</w:t>
      </w:r>
    </w:p>
    <w:p w14:paraId="4D08B075" w14:textId="77777777" w:rsidR="00E40B8C" w:rsidRPr="00CA5A2E" w:rsidRDefault="00000000">
      <w:pPr>
        <w:numPr>
          <w:ilvl w:val="0"/>
          <w:numId w:val="1"/>
        </w:numPr>
        <w:spacing w:after="100" w:line="264" w:lineRule="auto"/>
        <w:jc w:val="both"/>
      </w:pPr>
      <w:r w:rsidRPr="00CA5A2E">
        <w:t>Reducerea timpului de procesare și a operațiunilor manuale repetitive.</w:t>
      </w:r>
    </w:p>
    <w:p w14:paraId="61664408" w14:textId="77777777" w:rsidR="00E40B8C" w:rsidRPr="00CA5A2E" w:rsidRDefault="00000000">
      <w:pPr>
        <w:numPr>
          <w:ilvl w:val="0"/>
          <w:numId w:val="1"/>
        </w:numPr>
        <w:spacing w:after="100" w:line="264" w:lineRule="auto"/>
        <w:jc w:val="both"/>
      </w:pPr>
      <w:r w:rsidRPr="00CA5A2E">
        <w:t>Acces unitar la informații și servicii, cu experiență coerentă pe web și mobil.</w:t>
      </w:r>
    </w:p>
    <w:p w14:paraId="2B4CC458" w14:textId="77777777" w:rsidR="00E40B8C" w:rsidRPr="00CA5A2E" w:rsidRDefault="00000000">
      <w:pPr>
        <w:numPr>
          <w:ilvl w:val="0"/>
          <w:numId w:val="1"/>
        </w:numPr>
        <w:spacing w:after="100" w:line="264" w:lineRule="auto"/>
        <w:jc w:val="both"/>
      </w:pPr>
      <w:r w:rsidRPr="00CA5A2E">
        <w:t>Date și documente urmărite de la inițiere până la închidere.</w:t>
      </w:r>
    </w:p>
    <w:p w14:paraId="3B152ADA" w14:textId="77777777" w:rsidR="00E40B8C" w:rsidRPr="00CA5A2E" w:rsidRDefault="00000000">
      <w:pPr>
        <w:numPr>
          <w:ilvl w:val="0"/>
          <w:numId w:val="1"/>
        </w:numPr>
        <w:spacing w:after="100" w:line="264" w:lineRule="auto"/>
        <w:jc w:val="both"/>
      </w:pPr>
      <w:r w:rsidRPr="00CA5A2E">
        <w:t>Configurare adaptabilă fără fragmentarea informației între aplicații izolate.</w:t>
      </w:r>
    </w:p>
    <w:p w14:paraId="3619C097"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3. Experiența utilizatorului și fluxul operațional</w:t>
      </w:r>
    </w:p>
    <w:p w14:paraId="14FE4111" w14:textId="77777777" w:rsidR="00E40B8C" w:rsidRPr="00CA5A2E" w:rsidRDefault="00000000">
      <w:pPr>
        <w:spacing w:after="100" w:line="264" w:lineRule="auto"/>
        <w:jc w:val="both"/>
      </w:pPr>
      <w:r w:rsidRPr="00CA5A2E">
        <w:t>Modulul VOGO-EXECUTORI-JUDECATORESTI conduce executorul autentificat prin căutarea contribuabilului, verificarea informațiilor, generarea raportului și emiterea titlului executoriu.</w:t>
      </w:r>
    </w:p>
    <w:p w14:paraId="7912E557"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64F53556" w14:textId="77777777" w:rsidR="00E40B8C" w:rsidRPr="00CA5A2E" w:rsidRDefault="00000000">
      <w:pPr>
        <w:numPr>
          <w:ilvl w:val="0"/>
          <w:numId w:val="1"/>
        </w:numPr>
        <w:spacing w:after="100" w:line="264" w:lineRule="auto"/>
        <w:jc w:val="both"/>
      </w:pPr>
      <w:r w:rsidRPr="00CA5A2E">
        <w:t>Modulul asigură comunicarea online de date și documente cu birourile executorilor judecătorești și accesul online la informațiile din sistemele back-office ale acestora, prin interacțiunea cu sistemul existent de taxe și impozite, ca alternativă la transmiterea documentelor în format fizic.</w:t>
      </w:r>
    </w:p>
    <w:p w14:paraId="2E0C1277" w14:textId="77777777" w:rsidR="00E40B8C" w:rsidRPr="00CA5A2E" w:rsidRDefault="00000000">
      <w:pPr>
        <w:numPr>
          <w:ilvl w:val="0"/>
          <w:numId w:val="1"/>
        </w:numPr>
        <w:spacing w:after="100" w:line="264" w:lineRule="auto"/>
        <w:jc w:val="both"/>
      </w:pPr>
      <w:r w:rsidRPr="00CA5A2E">
        <w:t>Modulul permite autentificarea birourilor executorilor judecătorești în portal cu semnătura electronică declarată.</w:t>
      </w:r>
    </w:p>
    <w:p w14:paraId="202D1A20" w14:textId="77777777" w:rsidR="00E40B8C" w:rsidRPr="00CA5A2E" w:rsidRDefault="00000000">
      <w:pPr>
        <w:numPr>
          <w:ilvl w:val="0"/>
          <w:numId w:val="1"/>
        </w:numPr>
        <w:spacing w:after="100" w:line="264" w:lineRule="auto"/>
        <w:jc w:val="both"/>
      </w:pPr>
      <w:r w:rsidRPr="00CA5A2E">
        <w:t>Interfață în limba română, responsive și adaptată rolului utilizatorului.</w:t>
      </w:r>
    </w:p>
    <w:p w14:paraId="7D500E9E" w14:textId="77777777" w:rsidR="00E40B8C" w:rsidRPr="00CA5A2E" w:rsidRDefault="00000000">
      <w:pPr>
        <w:numPr>
          <w:ilvl w:val="0"/>
          <w:numId w:val="1"/>
        </w:numPr>
        <w:spacing w:after="100" w:line="264" w:lineRule="auto"/>
        <w:jc w:val="both"/>
      </w:pPr>
      <w:r w:rsidRPr="00CA5A2E">
        <w:t>Pași clari, validări la introducerea datelor și mesaje explicite de succes sau eroare.</w:t>
      </w:r>
    </w:p>
    <w:p w14:paraId="034DD12B" w14:textId="77777777" w:rsidR="00E40B8C" w:rsidRPr="00CA5A2E" w:rsidRDefault="00000000">
      <w:pPr>
        <w:numPr>
          <w:ilvl w:val="0"/>
          <w:numId w:val="1"/>
        </w:numPr>
        <w:spacing w:after="100" w:line="264" w:lineRule="auto"/>
        <w:jc w:val="both"/>
      </w:pPr>
      <w:r w:rsidRPr="00CA5A2E">
        <w:t>Salvare intermediară, reluare controlată și istoric al operațiunilor.</w:t>
      </w:r>
    </w:p>
    <w:p w14:paraId="5B5E0535" w14:textId="77777777" w:rsidR="00E40B8C" w:rsidRPr="00CA5A2E" w:rsidRDefault="00000000">
      <w:pPr>
        <w:numPr>
          <w:ilvl w:val="0"/>
          <w:numId w:val="1"/>
        </w:numPr>
        <w:spacing w:after="100" w:line="264" w:lineRule="auto"/>
        <w:jc w:val="both"/>
      </w:pPr>
      <w:r w:rsidRPr="00CA5A2E">
        <w:t>Căutare, filtrare, sortare și export pentru listele operaționale.</w:t>
      </w:r>
    </w:p>
    <w:p w14:paraId="40FAB100" w14:textId="77777777" w:rsidR="00E40B8C" w:rsidRPr="00CA5A2E" w:rsidRDefault="00000000">
      <w:pPr>
        <w:numPr>
          <w:ilvl w:val="0"/>
          <w:numId w:val="1"/>
        </w:numPr>
        <w:spacing w:after="100" w:line="264" w:lineRule="auto"/>
        <w:jc w:val="both"/>
      </w:pPr>
      <w:r w:rsidRPr="00CA5A2E">
        <w:t>Notificări configurabile la evenimente, termene și schimbări de stare.</w:t>
      </w:r>
    </w:p>
    <w:p w14:paraId="6C65294F"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4. Date, configurare și administrare</w:t>
      </w:r>
    </w:p>
    <w:p w14:paraId="7FEEB382" w14:textId="77777777" w:rsidR="00E40B8C" w:rsidRPr="00CA5A2E" w:rsidRDefault="00000000">
      <w:pPr>
        <w:spacing w:after="100" w:line="264" w:lineRule="auto"/>
        <w:jc w:val="both"/>
      </w:pPr>
      <w:r w:rsidRPr="00CA5A2E">
        <w:t>Modulul VOGO-EXECUTORI-JUDECATORESTI administrează criteriile de căutare, nomenclatoarele comune, tipurile de documente, stările operațiunilor și regulile de validare.</w:t>
      </w:r>
    </w:p>
    <w:p w14:paraId="03696D27"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7E8D2C6F" w14:textId="77777777" w:rsidR="00E40B8C" w:rsidRPr="00CA5A2E" w:rsidRDefault="00000000">
      <w:pPr>
        <w:numPr>
          <w:ilvl w:val="0"/>
          <w:numId w:val="1"/>
        </w:numPr>
        <w:spacing w:after="100" w:line="264" w:lineRule="auto"/>
        <w:jc w:val="both"/>
      </w:pPr>
      <w:r w:rsidRPr="00CA5A2E">
        <w:t>Modulul permite executorului judecătoresc să caute informațiile despre contribuabili după criterii predefinite, inclusiv nume, prenume, CNP, CUI și adresă.</w:t>
      </w:r>
    </w:p>
    <w:p w14:paraId="08EE922B" w14:textId="77777777" w:rsidR="00E40B8C" w:rsidRPr="00CA5A2E" w:rsidRDefault="00000000">
      <w:pPr>
        <w:numPr>
          <w:ilvl w:val="0"/>
          <w:numId w:val="1"/>
        </w:numPr>
        <w:spacing w:after="100" w:line="264" w:lineRule="auto"/>
        <w:jc w:val="both"/>
      </w:pPr>
      <w:r w:rsidRPr="00CA5A2E">
        <w:t>Modulul permite vizualizarea situației patrimoniului și emiterea unui raport imprimabil cu rezultatele căutării.</w:t>
      </w:r>
    </w:p>
    <w:p w14:paraId="436A2834" w14:textId="77777777" w:rsidR="00E40B8C" w:rsidRPr="00CA5A2E" w:rsidRDefault="00000000">
      <w:pPr>
        <w:numPr>
          <w:ilvl w:val="0"/>
          <w:numId w:val="1"/>
        </w:numPr>
        <w:spacing w:after="100" w:line="264" w:lineRule="auto"/>
        <w:jc w:val="both"/>
      </w:pPr>
      <w:r w:rsidRPr="00CA5A2E">
        <w:t>Nomenclatoare, tipuri, stări, termene și reguli configurabile.</w:t>
      </w:r>
    </w:p>
    <w:p w14:paraId="5A952FA7" w14:textId="77777777" w:rsidR="00E40B8C" w:rsidRPr="00CA5A2E" w:rsidRDefault="00000000">
      <w:pPr>
        <w:numPr>
          <w:ilvl w:val="0"/>
          <w:numId w:val="1"/>
        </w:numPr>
        <w:spacing w:after="100" w:line="264" w:lineRule="auto"/>
        <w:jc w:val="both"/>
      </w:pPr>
      <w:r w:rsidRPr="00CA5A2E">
        <w:lastRenderedPageBreak/>
        <w:t>Metadate obligatorii și opționale, cu validări și valori controlate.</w:t>
      </w:r>
    </w:p>
    <w:p w14:paraId="2851EE90" w14:textId="77777777" w:rsidR="00E40B8C" w:rsidRPr="00CA5A2E" w:rsidRDefault="00000000">
      <w:pPr>
        <w:numPr>
          <w:ilvl w:val="0"/>
          <w:numId w:val="1"/>
        </w:numPr>
        <w:spacing w:after="100" w:line="264" w:lineRule="auto"/>
        <w:jc w:val="both"/>
      </w:pPr>
      <w:r w:rsidRPr="00CA5A2E">
        <w:t>Versionarea configurațiilor și promovarea lor între medii.</w:t>
      </w:r>
    </w:p>
    <w:p w14:paraId="6A39DC6F" w14:textId="77777777" w:rsidR="00E40B8C" w:rsidRPr="00CA5A2E" w:rsidRDefault="00000000">
      <w:pPr>
        <w:numPr>
          <w:ilvl w:val="0"/>
          <w:numId w:val="1"/>
        </w:numPr>
        <w:spacing w:after="100" w:line="264" w:lineRule="auto"/>
        <w:jc w:val="both"/>
      </w:pPr>
      <w:r w:rsidRPr="00CA5A2E">
        <w:t>Import și export controlat pentru inițializare, migrare și interoperabilitate.</w:t>
      </w:r>
    </w:p>
    <w:p w14:paraId="48CA6B29" w14:textId="77777777" w:rsidR="00E40B8C" w:rsidRPr="00CA5A2E" w:rsidRDefault="00000000">
      <w:pPr>
        <w:numPr>
          <w:ilvl w:val="0"/>
          <w:numId w:val="1"/>
        </w:numPr>
        <w:spacing w:after="100" w:line="264" w:lineRule="auto"/>
        <w:jc w:val="both"/>
      </w:pPr>
      <w:r w:rsidRPr="00CA5A2E">
        <w:t>Administrare separată pe organizație, structură și rol.</w:t>
      </w:r>
    </w:p>
    <w:p w14:paraId="187DDFC2"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5. Integrare și interoperabilitate</w:t>
      </w:r>
    </w:p>
    <w:p w14:paraId="2FFDE37A" w14:textId="77777777" w:rsidR="00E40B8C" w:rsidRPr="00CA5A2E" w:rsidRDefault="00000000">
      <w:pPr>
        <w:spacing w:after="100" w:line="264" w:lineRule="auto"/>
        <w:jc w:val="both"/>
      </w:pPr>
      <w:r w:rsidRPr="00CA5A2E">
        <w:t>Modulul VOGO-EXECUTORI-JUDECATORESTI preia din aplicația de taxe și impozite nomenclatoarele, sumele de plată și bunurile impozabile și furnizează rapoartele autorizate.</w:t>
      </w:r>
    </w:p>
    <w:p w14:paraId="3A0C9C88"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10DDE5C0" w14:textId="77777777" w:rsidR="00E40B8C" w:rsidRPr="00CA5A2E" w:rsidRDefault="00000000">
      <w:pPr>
        <w:numPr>
          <w:ilvl w:val="0"/>
          <w:numId w:val="1"/>
        </w:numPr>
        <w:spacing w:after="100" w:line="264" w:lineRule="auto"/>
        <w:jc w:val="both"/>
      </w:pPr>
      <w:r w:rsidRPr="00CA5A2E">
        <w:t>Modulul permite emiterea automată a titlului executoriu de către executorul judecătoresc.</w:t>
      </w:r>
    </w:p>
    <w:p w14:paraId="2BC3B026" w14:textId="77777777" w:rsidR="00E40B8C" w:rsidRPr="00CA5A2E" w:rsidRDefault="00000000">
      <w:pPr>
        <w:numPr>
          <w:ilvl w:val="0"/>
          <w:numId w:val="1"/>
        </w:numPr>
        <w:spacing w:after="100" w:line="264" w:lineRule="auto"/>
        <w:jc w:val="both"/>
      </w:pPr>
      <w:r w:rsidRPr="00CA5A2E">
        <w:t>Modulul generează raportul de activitate al executorilor judecătorești, care sintetizează operațiunile efectuate de aceștia în aplicație, și asigură integrarea cu celelalte aplicații și module ale sistemului.</w:t>
      </w:r>
    </w:p>
    <w:p w14:paraId="0D495A87" w14:textId="77777777" w:rsidR="00E40B8C" w:rsidRPr="00CA5A2E" w:rsidRDefault="00000000">
      <w:pPr>
        <w:numPr>
          <w:ilvl w:val="0"/>
          <w:numId w:val="1"/>
        </w:numPr>
        <w:spacing w:after="100" w:line="264" w:lineRule="auto"/>
        <w:jc w:val="both"/>
      </w:pPr>
      <w:r w:rsidRPr="00CA5A2E">
        <w:t>API REST documentat și servicii securizate pentru integrare.</w:t>
      </w:r>
    </w:p>
    <w:p w14:paraId="5222B3C6" w14:textId="77777777" w:rsidR="00E40B8C" w:rsidRPr="00CA5A2E" w:rsidRDefault="00000000">
      <w:pPr>
        <w:numPr>
          <w:ilvl w:val="0"/>
          <w:numId w:val="1"/>
        </w:numPr>
        <w:spacing w:after="100" w:line="264" w:lineRule="auto"/>
        <w:jc w:val="both"/>
      </w:pPr>
      <w:r w:rsidRPr="00CA5A2E">
        <w:t>Webhook-uri și evenimente pentru sincronizarea cu sisteme terțe.</w:t>
      </w:r>
    </w:p>
    <w:p w14:paraId="18579EC1" w14:textId="77777777" w:rsidR="00E40B8C" w:rsidRPr="00CA5A2E" w:rsidRDefault="00000000">
      <w:pPr>
        <w:numPr>
          <w:ilvl w:val="0"/>
          <w:numId w:val="1"/>
        </w:numPr>
        <w:spacing w:after="100" w:line="264" w:lineRule="auto"/>
        <w:jc w:val="both"/>
      </w:pPr>
      <w:r w:rsidRPr="00CA5A2E">
        <w:t>Conectori pentru e-mail, fișiere, baze de date și servicii web.</w:t>
      </w:r>
    </w:p>
    <w:p w14:paraId="74721432" w14:textId="77777777" w:rsidR="00E40B8C" w:rsidRPr="00CA5A2E" w:rsidRDefault="00000000">
      <w:pPr>
        <w:numPr>
          <w:ilvl w:val="0"/>
          <w:numId w:val="1"/>
        </w:numPr>
        <w:spacing w:after="100" w:line="264" w:lineRule="auto"/>
        <w:jc w:val="both"/>
      </w:pPr>
      <w:r w:rsidRPr="00CA5A2E">
        <w:t>Identificatori stabili, idempotency și mecanisme de reluare a operațiunilor.</w:t>
      </w:r>
    </w:p>
    <w:p w14:paraId="577DCA4F" w14:textId="77777777" w:rsidR="00E40B8C" w:rsidRPr="00CA5A2E" w:rsidRDefault="00000000">
      <w:pPr>
        <w:numPr>
          <w:ilvl w:val="0"/>
          <w:numId w:val="1"/>
        </w:numPr>
        <w:spacing w:after="100" w:line="264" w:lineRule="auto"/>
        <w:jc w:val="both"/>
      </w:pPr>
      <w:r w:rsidRPr="00CA5A2E">
        <w:t>Jurnalizarea schimburilor și reconcilierea erorilor de integrare.</w:t>
      </w:r>
    </w:p>
    <w:p w14:paraId="0FC71431"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6. Identitate, acces și securitate</w:t>
      </w:r>
    </w:p>
    <w:p w14:paraId="635E46F5" w14:textId="77777777" w:rsidR="00E40B8C" w:rsidRPr="00CA5A2E" w:rsidRDefault="00000000">
      <w:pPr>
        <w:spacing w:after="100" w:line="264" w:lineRule="auto"/>
        <w:jc w:val="both"/>
      </w:pPr>
      <w:r w:rsidRPr="00CA5A2E">
        <w:t>Modulul VOGO-EXECUTORI-JUDECATORESTI autentifică biroul executorului prin semnătura electronică declarată și limitează consultarea la utilizatorii și operațiunile autorizate.</w:t>
      </w:r>
    </w:p>
    <w:p w14:paraId="32D516D2"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33D94CC2" w14:textId="77777777" w:rsidR="00E40B8C" w:rsidRPr="00CA5A2E" w:rsidRDefault="00000000">
      <w:pPr>
        <w:numPr>
          <w:ilvl w:val="0"/>
          <w:numId w:val="1"/>
        </w:numPr>
        <w:spacing w:after="100" w:line="264" w:lineRule="auto"/>
        <w:jc w:val="both"/>
      </w:pPr>
      <w:r w:rsidRPr="00CA5A2E">
        <w:t>Modulul se integrează cu aplicația existentă de taxe și impozite.</w:t>
      </w:r>
    </w:p>
    <w:p w14:paraId="3262797B" w14:textId="77777777" w:rsidR="00E40B8C" w:rsidRPr="00CA5A2E" w:rsidRDefault="00000000">
      <w:pPr>
        <w:numPr>
          <w:ilvl w:val="0"/>
          <w:numId w:val="1"/>
        </w:numPr>
        <w:spacing w:after="100" w:line="264" w:lineRule="auto"/>
        <w:jc w:val="both"/>
      </w:pPr>
      <w:r w:rsidRPr="00CA5A2E">
        <w:t>Modulul preia din aplicația respectivă toate nomenclatoarele necesare și utilizează aceleași coduri și entități pentru gestionarea informațiilor, inclusiv persoane și roluri, străzi, categorii de venit și coduri bugetare.</w:t>
      </w:r>
    </w:p>
    <w:p w14:paraId="06DB36B5" w14:textId="77777777" w:rsidR="00E40B8C" w:rsidRPr="00CA5A2E" w:rsidRDefault="00000000">
      <w:pPr>
        <w:numPr>
          <w:ilvl w:val="0"/>
          <w:numId w:val="1"/>
        </w:numPr>
        <w:spacing w:after="100" w:line="264" w:lineRule="auto"/>
        <w:jc w:val="both"/>
      </w:pPr>
      <w:r w:rsidRPr="00CA5A2E">
        <w:t>Autentificare prin OpenID Connect, SAML, LDAP, Active Directory și, unde este aplicabil, ROeID sau eIDAS.</w:t>
      </w:r>
    </w:p>
    <w:p w14:paraId="22CE7B1F" w14:textId="77777777" w:rsidR="00E40B8C" w:rsidRPr="00CA5A2E" w:rsidRDefault="00000000">
      <w:pPr>
        <w:numPr>
          <w:ilvl w:val="0"/>
          <w:numId w:val="1"/>
        </w:numPr>
        <w:spacing w:after="100" w:line="264" w:lineRule="auto"/>
        <w:jc w:val="both"/>
      </w:pPr>
      <w:r w:rsidRPr="00CA5A2E">
        <w:t>Control al accesului pe roluri, structură, operație și obiect de business.</w:t>
      </w:r>
    </w:p>
    <w:p w14:paraId="66562508" w14:textId="77777777" w:rsidR="00E40B8C" w:rsidRPr="00CA5A2E" w:rsidRDefault="00000000">
      <w:pPr>
        <w:numPr>
          <w:ilvl w:val="0"/>
          <w:numId w:val="1"/>
        </w:numPr>
        <w:spacing w:after="100" w:line="264" w:lineRule="auto"/>
        <w:jc w:val="both"/>
      </w:pPr>
      <w:r w:rsidRPr="00CA5A2E">
        <w:t>Principiul privilegiului minim, delegare temporară și revocare explicită.</w:t>
      </w:r>
    </w:p>
    <w:p w14:paraId="11D79CC5" w14:textId="77777777" w:rsidR="00E40B8C" w:rsidRPr="00CA5A2E" w:rsidRDefault="00000000">
      <w:pPr>
        <w:numPr>
          <w:ilvl w:val="0"/>
          <w:numId w:val="1"/>
        </w:numPr>
        <w:spacing w:after="100" w:line="264" w:lineRule="auto"/>
        <w:jc w:val="both"/>
      </w:pPr>
      <w:r w:rsidRPr="00CA5A2E">
        <w:t>Criptarea comunicațiilor și protejarea datelor sensibile.</w:t>
      </w:r>
    </w:p>
    <w:p w14:paraId="17A5E485" w14:textId="77777777" w:rsidR="00E40B8C" w:rsidRPr="00CA5A2E" w:rsidRDefault="00000000">
      <w:pPr>
        <w:numPr>
          <w:ilvl w:val="0"/>
          <w:numId w:val="1"/>
        </w:numPr>
        <w:spacing w:after="100" w:line="264" w:lineRule="auto"/>
        <w:jc w:val="both"/>
      </w:pPr>
      <w:r w:rsidRPr="00CA5A2E">
        <w:t>Separarea atribuțiilor administrative și verificarea accesului la nivelul serviciilor.</w:t>
      </w:r>
    </w:p>
    <w:p w14:paraId="523C8993"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7. Audit, trasabilitate și conformitate</w:t>
      </w:r>
    </w:p>
    <w:p w14:paraId="77769C46" w14:textId="77777777" w:rsidR="00E40B8C" w:rsidRPr="00CA5A2E" w:rsidRDefault="00000000">
      <w:pPr>
        <w:spacing w:after="100" w:line="264" w:lineRule="auto"/>
        <w:jc w:val="both"/>
      </w:pPr>
      <w:r w:rsidRPr="00CA5A2E">
        <w:t>Modulul VOGO-EXECUTORI-JUDECATORESTI jurnalizează căutările, consultările, rapoartele și documentele emise, împreună cu utilizatorul și momentul fiecărei operațiuni.</w:t>
      </w:r>
    </w:p>
    <w:p w14:paraId="1C561B66"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2E65D62C" w14:textId="77777777" w:rsidR="00E40B8C" w:rsidRPr="00CA5A2E" w:rsidRDefault="00000000">
      <w:pPr>
        <w:numPr>
          <w:ilvl w:val="0"/>
          <w:numId w:val="1"/>
        </w:numPr>
        <w:spacing w:after="100" w:line="264" w:lineRule="auto"/>
        <w:jc w:val="both"/>
      </w:pPr>
      <w:r w:rsidRPr="00CA5A2E">
        <w:t>Modulul preia informațiile privind sumele de plată ale contribuabililor și bunurile supuse impozitării.</w:t>
      </w:r>
    </w:p>
    <w:p w14:paraId="13D61FB8" w14:textId="77777777" w:rsidR="00E40B8C" w:rsidRPr="00CA5A2E" w:rsidRDefault="00000000">
      <w:pPr>
        <w:numPr>
          <w:ilvl w:val="0"/>
          <w:numId w:val="1"/>
        </w:numPr>
        <w:spacing w:after="100" w:line="264" w:lineRule="auto"/>
        <w:jc w:val="both"/>
      </w:pPr>
      <w:r w:rsidRPr="00CA5A2E">
        <w:t>Jurnal complet pentru autentificare, consultare, creare, modificare, aprobare, transmitere și administrare.</w:t>
      </w:r>
    </w:p>
    <w:p w14:paraId="188B7F22" w14:textId="77777777" w:rsidR="00E40B8C" w:rsidRPr="00CA5A2E" w:rsidRDefault="00000000">
      <w:pPr>
        <w:numPr>
          <w:ilvl w:val="0"/>
          <w:numId w:val="1"/>
        </w:numPr>
        <w:spacing w:after="100" w:line="264" w:lineRule="auto"/>
        <w:jc w:val="both"/>
      </w:pPr>
      <w:r w:rsidRPr="00CA5A2E">
        <w:t>Păstrarea autorului, momentului, motivului și valorilor relevante pentru fiecare schimbare.</w:t>
      </w:r>
    </w:p>
    <w:p w14:paraId="3A98F20D" w14:textId="77777777" w:rsidR="00E40B8C" w:rsidRPr="00CA5A2E" w:rsidRDefault="00000000">
      <w:pPr>
        <w:numPr>
          <w:ilvl w:val="0"/>
          <w:numId w:val="1"/>
        </w:numPr>
        <w:spacing w:after="100" w:line="264" w:lineRule="auto"/>
        <w:jc w:val="both"/>
      </w:pPr>
      <w:r w:rsidRPr="00CA5A2E">
        <w:t>Politici de retenție și acces la dovezi pentru controale și audit.</w:t>
      </w:r>
    </w:p>
    <w:p w14:paraId="188AA721" w14:textId="77777777" w:rsidR="00E40B8C" w:rsidRPr="00CA5A2E" w:rsidRDefault="00000000">
      <w:pPr>
        <w:numPr>
          <w:ilvl w:val="0"/>
          <w:numId w:val="1"/>
        </w:numPr>
        <w:spacing w:after="100" w:line="264" w:lineRule="auto"/>
        <w:jc w:val="both"/>
      </w:pPr>
      <w:r w:rsidRPr="00CA5A2E">
        <w:t>Protecția datelor conform principiilor GDPR, inclusiv minimizare și acces justificat.</w:t>
      </w:r>
    </w:p>
    <w:p w14:paraId="1A3A5EA1" w14:textId="77777777" w:rsidR="00E40B8C" w:rsidRPr="00CA5A2E" w:rsidRDefault="00000000">
      <w:pPr>
        <w:numPr>
          <w:ilvl w:val="0"/>
          <w:numId w:val="1"/>
        </w:numPr>
        <w:spacing w:after="100" w:line="264" w:lineRule="auto"/>
        <w:jc w:val="both"/>
      </w:pPr>
      <w:r w:rsidRPr="00CA5A2E">
        <w:t>Export de audit și rapoarte de conformitate fără alterarea înregistrărilor operaționale.</w:t>
      </w:r>
    </w:p>
    <w:p w14:paraId="4C4CFE76"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8. Raportare, notificări și analiză</w:t>
      </w:r>
    </w:p>
    <w:p w14:paraId="40CAC2A5" w14:textId="77777777" w:rsidR="00E40B8C" w:rsidRPr="00CA5A2E" w:rsidRDefault="00000000">
      <w:pPr>
        <w:spacing w:after="100" w:line="264" w:lineRule="auto"/>
        <w:jc w:val="both"/>
      </w:pPr>
      <w:r w:rsidRPr="00CA5A2E">
        <w:t>Modulul VOGO-EXECUTORI-JUDECATORESTI generează rapoarte de activitate privind executorii, contribuabilii consultați, operațiunile efectuate, documentele emise și excepțiile întâlnite.</w:t>
      </w:r>
    </w:p>
    <w:p w14:paraId="3D99FC3F" w14:textId="77777777" w:rsidR="00E40B8C" w:rsidRPr="00CA5A2E" w:rsidRDefault="00000000">
      <w:pPr>
        <w:keepNext/>
        <w:spacing w:before="180" w:after="80"/>
      </w:pPr>
      <w:r w:rsidRPr="00CA5A2E">
        <w:rPr>
          <w:rFonts w:ascii="Arial Black" w:eastAsia="Arial Black" w:hAnsi="Arial Black" w:cs="Arial Black"/>
          <w:sz w:val="16"/>
          <w:szCs w:val="16"/>
        </w:rPr>
        <w:lastRenderedPageBreak/>
        <w:t>Modulul asigură</w:t>
      </w:r>
    </w:p>
    <w:p w14:paraId="576EE197" w14:textId="77777777" w:rsidR="00E40B8C" w:rsidRPr="00CA5A2E" w:rsidRDefault="00000000">
      <w:pPr>
        <w:numPr>
          <w:ilvl w:val="0"/>
          <w:numId w:val="1"/>
        </w:numPr>
        <w:spacing w:after="100" w:line="264" w:lineRule="auto"/>
        <w:jc w:val="both"/>
      </w:pPr>
      <w:r w:rsidRPr="00CA5A2E">
        <w:t>Tablouri de bord operaționale și indicatori configurați pe rol.</w:t>
      </w:r>
    </w:p>
    <w:p w14:paraId="53D13C7D" w14:textId="77777777" w:rsidR="00E40B8C" w:rsidRPr="00CA5A2E" w:rsidRDefault="00000000">
      <w:pPr>
        <w:numPr>
          <w:ilvl w:val="0"/>
          <w:numId w:val="1"/>
        </w:numPr>
        <w:spacing w:after="100" w:line="264" w:lineRule="auto"/>
        <w:jc w:val="both"/>
      </w:pPr>
      <w:r w:rsidRPr="00CA5A2E">
        <w:t>Rapoarte filtrabile și exportabile în formate uzuale.</w:t>
      </w:r>
    </w:p>
    <w:p w14:paraId="1D0A7110" w14:textId="77777777" w:rsidR="00E40B8C" w:rsidRPr="00CA5A2E" w:rsidRDefault="00000000">
      <w:pPr>
        <w:numPr>
          <w:ilvl w:val="0"/>
          <w:numId w:val="1"/>
        </w:numPr>
        <w:spacing w:after="100" w:line="264" w:lineRule="auto"/>
        <w:jc w:val="both"/>
      </w:pPr>
      <w:r w:rsidRPr="00CA5A2E">
        <w:t>Notificări prin e-mail, aplicație, push, SMS sau webhook, în funcție de configurație.</w:t>
      </w:r>
    </w:p>
    <w:p w14:paraId="34A02AA3" w14:textId="77777777" w:rsidR="00E40B8C" w:rsidRPr="00CA5A2E" w:rsidRDefault="00000000">
      <w:pPr>
        <w:numPr>
          <w:ilvl w:val="0"/>
          <w:numId w:val="1"/>
        </w:numPr>
        <w:spacing w:after="100" w:line="264" w:lineRule="auto"/>
        <w:jc w:val="both"/>
      </w:pPr>
      <w:r w:rsidRPr="00CA5A2E">
        <w:t>Indicatori de volum, durată, stare, termen și excepție.</w:t>
      </w:r>
    </w:p>
    <w:p w14:paraId="7F906F0D" w14:textId="77777777" w:rsidR="00E40B8C" w:rsidRPr="00CA5A2E" w:rsidRDefault="00000000">
      <w:pPr>
        <w:numPr>
          <w:ilvl w:val="0"/>
          <w:numId w:val="1"/>
        </w:numPr>
        <w:spacing w:after="100" w:line="264" w:lineRule="auto"/>
        <w:jc w:val="both"/>
      </w:pPr>
      <w:r w:rsidRPr="00CA5A2E">
        <w:t>Istoric al notificărilor și dovada transmiterii.</w:t>
      </w:r>
    </w:p>
    <w:p w14:paraId="63013CA2"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9. Arhitectură, deployment și scalabilitate</w:t>
      </w:r>
    </w:p>
    <w:p w14:paraId="417FF6E2" w14:textId="77777777" w:rsidR="00E40B8C" w:rsidRPr="00CA5A2E" w:rsidRDefault="00000000">
      <w:pPr>
        <w:spacing w:after="100" w:line="264" w:lineRule="auto"/>
        <w:jc w:val="both"/>
      </w:pPr>
      <w:r w:rsidRPr="00CA5A2E">
        <w:t>Modulul VOGO-EXECUTORI-JUDECATORESTI se dimensionează pentru volumele de căutări, rapoarte și documente schimbate cu birourile executorilor judecătorești.</w:t>
      </w:r>
    </w:p>
    <w:p w14:paraId="652F0262"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577B51FA" w14:textId="77777777" w:rsidR="00E40B8C" w:rsidRPr="00CA5A2E" w:rsidRDefault="00000000">
      <w:pPr>
        <w:numPr>
          <w:ilvl w:val="0"/>
          <w:numId w:val="1"/>
        </w:numPr>
        <w:spacing w:after="100" w:line="264" w:lineRule="auto"/>
        <w:jc w:val="both"/>
      </w:pPr>
      <w:r w:rsidRPr="00CA5A2E">
        <w:t>Deployment on-premises, în cloud privat sau în arhitectură hibridă.</w:t>
      </w:r>
    </w:p>
    <w:p w14:paraId="3104BEA2" w14:textId="77777777" w:rsidR="00E40B8C" w:rsidRPr="00CA5A2E" w:rsidRDefault="00000000">
      <w:pPr>
        <w:numPr>
          <w:ilvl w:val="0"/>
          <w:numId w:val="1"/>
        </w:numPr>
        <w:spacing w:after="100" w:line="264" w:lineRule="auto"/>
        <w:jc w:val="both"/>
      </w:pPr>
      <w:r w:rsidRPr="00CA5A2E">
        <w:t>Containere OCI și operare pe Kubernetes sau mașini virtuale.</w:t>
      </w:r>
    </w:p>
    <w:p w14:paraId="1E122C63" w14:textId="77777777" w:rsidR="00E40B8C" w:rsidRPr="00CA5A2E" w:rsidRDefault="00000000">
      <w:pPr>
        <w:numPr>
          <w:ilvl w:val="0"/>
          <w:numId w:val="1"/>
        </w:numPr>
        <w:spacing w:after="100" w:line="264" w:lineRule="auto"/>
        <w:jc w:val="both"/>
      </w:pPr>
      <w:r w:rsidRPr="00CA5A2E">
        <w:t>Separarea mediilor de dezvoltare, testare, acceptanță și producție.</w:t>
      </w:r>
    </w:p>
    <w:p w14:paraId="3A3D9C25" w14:textId="77777777" w:rsidR="00E40B8C" w:rsidRPr="00CA5A2E" w:rsidRDefault="00000000">
      <w:pPr>
        <w:numPr>
          <w:ilvl w:val="0"/>
          <w:numId w:val="1"/>
        </w:numPr>
        <w:spacing w:after="100" w:line="264" w:lineRule="auto"/>
        <w:jc w:val="both"/>
      </w:pPr>
      <w:r w:rsidRPr="00CA5A2E">
        <w:t>Scalare orizontală și componente fără stare acolo unde arhitectura o cere.</w:t>
      </w:r>
    </w:p>
    <w:p w14:paraId="689C0A89" w14:textId="77777777" w:rsidR="00E40B8C" w:rsidRPr="00CA5A2E" w:rsidRDefault="00000000">
      <w:pPr>
        <w:numPr>
          <w:ilvl w:val="0"/>
          <w:numId w:val="1"/>
        </w:numPr>
        <w:spacing w:after="100" w:line="264" w:lineRule="auto"/>
        <w:jc w:val="both"/>
      </w:pPr>
      <w:r w:rsidRPr="00CA5A2E">
        <w:t>Baze de date relaționale și stocare configurabilă, cu portabilitatea datelor.</w:t>
      </w:r>
    </w:p>
    <w:p w14:paraId="454D14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10. Continuitate, backup și operare</w:t>
      </w:r>
    </w:p>
    <w:p w14:paraId="39170C3F" w14:textId="77777777" w:rsidR="00E40B8C" w:rsidRPr="00CA5A2E" w:rsidRDefault="00000000">
      <w:pPr>
        <w:spacing w:after="100" w:line="264" w:lineRule="auto"/>
        <w:jc w:val="both"/>
      </w:pPr>
      <w:r w:rsidRPr="00CA5A2E">
        <w:t>Modulul VOGO-EXECUTORI-JUDECATORESTI protejează istoricul consultărilor și documentele emise prin backup, restaurare, monitorizare și politici de disponibilitate.</w:t>
      </w:r>
    </w:p>
    <w:p w14:paraId="443D9FC2"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0B26AB46" w14:textId="77777777" w:rsidR="00E40B8C" w:rsidRPr="00CA5A2E" w:rsidRDefault="00000000">
      <w:pPr>
        <w:numPr>
          <w:ilvl w:val="0"/>
          <w:numId w:val="1"/>
        </w:numPr>
        <w:spacing w:after="100" w:line="264" w:lineRule="auto"/>
        <w:jc w:val="both"/>
      </w:pPr>
      <w:r w:rsidRPr="00CA5A2E">
        <w:t>Backup periodic pentru date, configurații și documente.</w:t>
      </w:r>
    </w:p>
    <w:p w14:paraId="65854F14" w14:textId="77777777" w:rsidR="00E40B8C" w:rsidRPr="00CA5A2E" w:rsidRDefault="00000000">
      <w:pPr>
        <w:numPr>
          <w:ilvl w:val="0"/>
          <w:numId w:val="1"/>
        </w:numPr>
        <w:spacing w:after="100" w:line="264" w:lineRule="auto"/>
        <w:jc w:val="both"/>
      </w:pPr>
      <w:r w:rsidRPr="00CA5A2E">
        <w:t>Restaurare testată și proceduri documentate de recuperare.</w:t>
      </w:r>
    </w:p>
    <w:p w14:paraId="4637AA60" w14:textId="77777777" w:rsidR="00E40B8C" w:rsidRPr="00CA5A2E" w:rsidRDefault="00000000">
      <w:pPr>
        <w:numPr>
          <w:ilvl w:val="0"/>
          <w:numId w:val="1"/>
        </w:numPr>
        <w:spacing w:after="100" w:line="264" w:lineRule="auto"/>
        <w:jc w:val="both"/>
      </w:pPr>
      <w:r w:rsidRPr="00CA5A2E">
        <w:t>Monitorizarea serviciilor, capacității, erorilor și performanței.</w:t>
      </w:r>
    </w:p>
    <w:p w14:paraId="6090053B" w14:textId="77777777" w:rsidR="00E40B8C" w:rsidRPr="00CA5A2E" w:rsidRDefault="00000000">
      <w:pPr>
        <w:numPr>
          <w:ilvl w:val="0"/>
          <w:numId w:val="1"/>
        </w:numPr>
        <w:spacing w:after="100" w:line="264" w:lineRule="auto"/>
        <w:jc w:val="both"/>
      </w:pPr>
      <w:r w:rsidRPr="00CA5A2E">
        <w:t>Actualizări controlate, posibilitate de revenire și note de versiune.</w:t>
      </w:r>
    </w:p>
    <w:p w14:paraId="102598E7" w14:textId="77777777" w:rsidR="00E40B8C" w:rsidRPr="00CA5A2E" w:rsidRDefault="00000000">
      <w:pPr>
        <w:numPr>
          <w:ilvl w:val="0"/>
          <w:numId w:val="1"/>
        </w:numPr>
        <w:spacing w:after="100" w:line="264" w:lineRule="auto"/>
        <w:jc w:val="both"/>
      </w:pPr>
      <w:r w:rsidRPr="00CA5A2E">
        <w:t>Politici de disponibilitate și recuperare adaptate criticității modulului.</w:t>
      </w:r>
    </w:p>
    <w:p w14:paraId="0D67A20C"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11. Livrare, suport și evoluție</w:t>
      </w:r>
    </w:p>
    <w:p w14:paraId="5BC06ED0" w14:textId="77777777" w:rsidR="00E40B8C" w:rsidRPr="00CA5A2E" w:rsidRDefault="00000000">
      <w:pPr>
        <w:spacing w:after="100" w:line="264" w:lineRule="auto"/>
        <w:jc w:val="both"/>
      </w:pPr>
      <w:r w:rsidRPr="00CA5A2E">
        <w:t>Modulul VOGO-EXECUTORI-JUDECATORESTI se livrează cu integrarea fiscală, configurarea nomenclatoarelor și drepturilor, documentație, instruire, suport și actualizări controlate.</w:t>
      </w:r>
    </w:p>
    <w:p w14:paraId="00681435"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33DBE549" w14:textId="77777777" w:rsidR="00E40B8C" w:rsidRPr="00CA5A2E" w:rsidRDefault="00000000">
      <w:pPr>
        <w:numPr>
          <w:ilvl w:val="0"/>
          <w:numId w:val="1"/>
        </w:numPr>
        <w:spacing w:after="100" w:line="264" w:lineRule="auto"/>
        <w:jc w:val="both"/>
      </w:pPr>
      <w:r w:rsidRPr="00CA5A2E">
        <w:t>Instalare, configurare, integrare și documentație tehnică și de utilizare.</w:t>
      </w:r>
    </w:p>
    <w:p w14:paraId="15F7E58F" w14:textId="77777777" w:rsidR="00E40B8C" w:rsidRPr="00CA5A2E" w:rsidRDefault="00000000">
      <w:pPr>
        <w:numPr>
          <w:ilvl w:val="0"/>
          <w:numId w:val="1"/>
        </w:numPr>
        <w:spacing w:after="100" w:line="264" w:lineRule="auto"/>
        <w:jc w:val="both"/>
      </w:pPr>
      <w:r w:rsidRPr="00CA5A2E">
        <w:t>Instruirea utilizatorilor și administratorilor pe roluri.</w:t>
      </w:r>
    </w:p>
    <w:p w14:paraId="622E5E1D" w14:textId="77777777" w:rsidR="00E40B8C" w:rsidRPr="00CA5A2E" w:rsidRDefault="00000000">
      <w:pPr>
        <w:numPr>
          <w:ilvl w:val="0"/>
          <w:numId w:val="1"/>
        </w:numPr>
        <w:spacing w:after="100" w:line="264" w:lineRule="auto"/>
        <w:jc w:val="both"/>
      </w:pPr>
      <w:r w:rsidRPr="00CA5A2E">
        <w:t>Punct unic de contact, ticketing și escaladare pe niveluri de severitate.</w:t>
      </w:r>
    </w:p>
    <w:p w14:paraId="27DD5D19" w14:textId="77777777" w:rsidR="00E40B8C" w:rsidRPr="00CA5A2E" w:rsidRDefault="00000000">
      <w:pPr>
        <w:numPr>
          <w:ilvl w:val="0"/>
          <w:numId w:val="1"/>
        </w:numPr>
        <w:spacing w:after="100" w:line="264" w:lineRule="auto"/>
        <w:jc w:val="both"/>
      </w:pPr>
      <w:r w:rsidRPr="00CA5A2E">
        <w:t>Actualizări de securitate și corecții pe perioada de suport.</w:t>
      </w:r>
    </w:p>
    <w:p w14:paraId="72494466" w14:textId="77777777" w:rsidR="00E40B8C" w:rsidRPr="00CA5A2E" w:rsidRDefault="00000000">
      <w:pPr>
        <w:numPr>
          <w:ilvl w:val="0"/>
          <w:numId w:val="1"/>
        </w:numPr>
        <w:spacing w:after="100" w:line="264" w:lineRule="auto"/>
        <w:jc w:val="both"/>
      </w:pPr>
      <w:r w:rsidRPr="00CA5A2E">
        <w:t>Extinderea controlată cu noi formulare, fluxuri, rapoarte și integrări.</w:t>
      </w:r>
    </w:p>
    <w:sectPr w:rsidR="00E40B8C" w:rsidRPr="00CA5A2E">
      <w:headerReference w:type="default" r:id="rId7"/>
      <w:footerReference w:type="default" r:id="rId8"/>
      <w:pgSz w:w="11906" w:h="16838"/>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158486" w14:textId="77777777" w:rsidR="006E06A6" w:rsidRPr="00CA5A2E" w:rsidRDefault="006E06A6">
      <w:r w:rsidRPr="00CA5A2E">
        <w:separator/>
      </w:r>
    </w:p>
  </w:endnote>
  <w:endnote w:type="continuationSeparator" w:id="0">
    <w:p w14:paraId="6480392C" w14:textId="77777777" w:rsidR="006E06A6" w:rsidRPr="00CA5A2E" w:rsidRDefault="006E06A6">
      <w:r w:rsidRPr="00CA5A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50ED3" w14:textId="77777777" w:rsidR="00E40B8C" w:rsidRPr="00CA5A2E" w:rsidRDefault="00000000">
    <w:pPr>
      <w:pBdr>
        <w:top w:val="single" w:sz="6" w:space="0" w:color="000000"/>
      </w:pBdr>
      <w:jc w:val="right"/>
    </w:pPr>
    <w:r w:rsidRPr="00CA5A2E">
      <w:rPr>
        <w:sz w:val="14"/>
        <w:szCs w:val="14"/>
      </w:rPr>
      <w:t xml:space="preserve">VOGO DIGITAL  ·  </w:t>
    </w:r>
    <w:r w:rsidRPr="00CA5A2E">
      <w:rPr>
        <w:sz w:val="14"/>
        <w:szCs w:val="14"/>
      </w:rPr>
      <w:fldChar w:fldCharType="begin"/>
    </w:r>
    <w:r w:rsidRPr="00CA5A2E">
      <w:rPr>
        <w:sz w:val="14"/>
        <w:szCs w:val="14"/>
      </w:rPr>
      <w:instrText>PAGE</w:instrText>
    </w:r>
    <w:r w:rsidRPr="00CA5A2E">
      <w:rPr>
        <w:sz w:val="14"/>
        <w:szCs w:val="14"/>
      </w:rPr>
      <w:fldChar w:fldCharType="separate"/>
    </w:r>
    <w:r w:rsidR="00CA5A2E" w:rsidRPr="00CA5A2E">
      <w:rPr>
        <w:sz w:val="14"/>
        <w:szCs w:val="14"/>
      </w:rPr>
      <w:t>1</w:t>
    </w:r>
    <w:r w:rsidRPr="00CA5A2E">
      <w:rPr>
        <w:sz w:val="14"/>
        <w:szCs w:val="14"/>
      </w:rPr>
      <w:fldChar w:fldCharType="end"/>
    </w:r>
    <w:r w:rsidRPr="00CA5A2E">
      <w:rPr>
        <w:sz w:val="14"/>
        <w:szCs w:val="14"/>
      </w:rPr>
      <w:t xml:space="preserve"> / </w:t>
    </w:r>
    <w:r w:rsidRPr="00CA5A2E">
      <w:rPr>
        <w:sz w:val="14"/>
        <w:szCs w:val="14"/>
      </w:rPr>
      <w:fldChar w:fldCharType="begin"/>
    </w:r>
    <w:r w:rsidRPr="00CA5A2E">
      <w:rPr>
        <w:sz w:val="14"/>
        <w:szCs w:val="14"/>
      </w:rPr>
      <w:instrText>NUMPAGES</w:instrText>
    </w:r>
    <w:r w:rsidRPr="00CA5A2E">
      <w:rPr>
        <w:sz w:val="14"/>
        <w:szCs w:val="14"/>
      </w:rPr>
      <w:fldChar w:fldCharType="separate"/>
    </w:r>
    <w:r w:rsidR="00CA5A2E" w:rsidRPr="00CA5A2E">
      <w:rPr>
        <w:sz w:val="14"/>
        <w:szCs w:val="14"/>
      </w:rPr>
      <w:t>2</w:t>
    </w:r>
    <w:r w:rsidRPr="00CA5A2E">
      <w:rPr>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647CDA" w14:textId="77777777" w:rsidR="006E06A6" w:rsidRPr="00CA5A2E" w:rsidRDefault="006E06A6">
      <w:r w:rsidRPr="00CA5A2E">
        <w:separator/>
      </w:r>
    </w:p>
  </w:footnote>
  <w:footnote w:type="continuationSeparator" w:id="0">
    <w:p w14:paraId="7F8A7AA7" w14:textId="77777777" w:rsidR="006E06A6" w:rsidRPr="00CA5A2E" w:rsidRDefault="006E06A6">
      <w:r w:rsidRPr="00CA5A2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3971F" w14:textId="77777777" w:rsidR="00E40B8C" w:rsidRPr="00CA5A2E" w:rsidRDefault="00000000">
    <w:pPr>
      <w:pBdr>
        <w:bottom w:val="single" w:sz="6" w:space="0" w:color="000000"/>
      </w:pBdr>
      <w:jc w:val="right"/>
    </w:pPr>
    <w:r w:rsidRPr="00CA5A2E">
      <w:rPr>
        <w:rFonts w:ascii="Arial Black" w:eastAsia="Arial Black" w:hAnsi="Arial Black" w:cs="Arial Black"/>
        <w:spacing w:val="12"/>
        <w:sz w:val="12"/>
        <w:szCs w:val="12"/>
      </w:rPr>
      <w:t>FIȘĂ TEHNICĂ  ·  VOGO-EXECUTORI-JUDECATORESTI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DA739F"/>
    <w:multiLevelType w:val="hybridMultilevel"/>
    <w:tmpl w:val="B93A94BE"/>
    <w:lvl w:ilvl="0" w:tplc="D9DEB0DC">
      <w:start w:val="1"/>
      <w:numFmt w:val="bullet"/>
      <w:lvlText w:val="●"/>
      <w:lvlJc w:val="left"/>
      <w:pPr>
        <w:ind w:left="720" w:hanging="360"/>
      </w:pPr>
    </w:lvl>
    <w:lvl w:ilvl="1" w:tplc="56B4CACC">
      <w:start w:val="1"/>
      <w:numFmt w:val="bullet"/>
      <w:lvlText w:val="○"/>
      <w:lvlJc w:val="left"/>
      <w:pPr>
        <w:ind w:left="1440" w:hanging="360"/>
      </w:pPr>
    </w:lvl>
    <w:lvl w:ilvl="2" w:tplc="70A00DA0">
      <w:start w:val="1"/>
      <w:numFmt w:val="bullet"/>
      <w:lvlText w:val="■"/>
      <w:lvlJc w:val="left"/>
      <w:pPr>
        <w:ind w:left="2160" w:hanging="360"/>
      </w:pPr>
    </w:lvl>
    <w:lvl w:ilvl="3" w:tplc="0B6CADF6">
      <w:start w:val="1"/>
      <w:numFmt w:val="bullet"/>
      <w:lvlText w:val="●"/>
      <w:lvlJc w:val="left"/>
      <w:pPr>
        <w:ind w:left="2880" w:hanging="360"/>
      </w:pPr>
    </w:lvl>
    <w:lvl w:ilvl="4" w:tplc="4E48B6BC">
      <w:start w:val="1"/>
      <w:numFmt w:val="bullet"/>
      <w:lvlText w:val="○"/>
      <w:lvlJc w:val="left"/>
      <w:pPr>
        <w:ind w:left="3600" w:hanging="360"/>
      </w:pPr>
    </w:lvl>
    <w:lvl w:ilvl="5" w:tplc="B87C0F50">
      <w:start w:val="1"/>
      <w:numFmt w:val="bullet"/>
      <w:lvlText w:val="■"/>
      <w:lvlJc w:val="left"/>
      <w:pPr>
        <w:ind w:left="4320" w:hanging="360"/>
      </w:pPr>
    </w:lvl>
    <w:lvl w:ilvl="6" w:tplc="E0687A52">
      <w:start w:val="1"/>
      <w:numFmt w:val="bullet"/>
      <w:lvlText w:val="●"/>
      <w:lvlJc w:val="left"/>
      <w:pPr>
        <w:ind w:left="5040" w:hanging="360"/>
      </w:pPr>
    </w:lvl>
    <w:lvl w:ilvl="7" w:tplc="0F847962">
      <w:start w:val="1"/>
      <w:numFmt w:val="bullet"/>
      <w:lvlText w:val="●"/>
      <w:lvlJc w:val="left"/>
      <w:pPr>
        <w:ind w:left="5760" w:hanging="360"/>
      </w:pPr>
    </w:lvl>
    <w:lvl w:ilvl="8" w:tplc="161CB240">
      <w:start w:val="1"/>
      <w:numFmt w:val="bullet"/>
      <w:lvlText w:val="●"/>
      <w:lvlJc w:val="left"/>
      <w:pPr>
        <w:ind w:left="6480" w:hanging="360"/>
      </w:pPr>
    </w:lvl>
  </w:abstractNum>
  <w:num w:numId="1" w16cid:durableId="93081726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B8C"/>
    <w:rsid w:val="002705F3"/>
    <w:rsid w:val="006E06A6"/>
    <w:rsid w:val="00BD0C81"/>
    <w:rsid w:val="00CA5A2E"/>
    <w:rsid w:val="00CF2D56"/>
    <w:rsid w:val="00E40B8C"/>
    <w:rsid w:val="00ED57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18223"/>
  <w15:docId w15:val="{B816AB39-58B8-4CCC-84D4-011301EA3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19"/>
        <w:szCs w:val="19"/>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ro-RO"/>
    </w:rPr>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1285</Words>
  <Characters>7326</Characters>
  <Application>Microsoft Office Word</Application>
  <DocSecurity>0</DocSecurity>
  <Lines>61</Lines>
  <Paragraphs>17</Paragraphs>
  <ScaleCrop>false</ScaleCrop>
  <Company/>
  <LinksUpToDate>false</LinksUpToDate>
  <CharactersWithSpaces>8594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Adrian Barcutean | vogo.me</cp:lastModifiedBy>
  <cp:revision>3</cp:revision>
  <dcterms:created xsi:type="dcterms:W3CDTF">2026-08-21T11:04:00Z</dcterms:created>
  <dcterms:modified xsi:type="dcterms:W3CDTF">2026-09-29T15:15:00Z</dcterms:modified>
</cp:coreProperties>
</file>