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A7E" w14:textId="77777777" w:rsidR="0085065A" w:rsidRDefault="00000000">
      <w:pPr>
        <w:spacing w:after="120"/>
      </w:pPr>
      <w:r>
        <w:rPr>
          <w:rFonts w:ascii="Arial Black" w:hAnsi="Arial Black"/>
          <w:spacing w:val="60"/>
          <w:sz w:val="18"/>
          <w:szCs w:val="18"/>
        </w:rPr>
        <w:t>V O G O   D I G I T A L</w:t>
      </w:r>
    </w:p>
    <w:p w14:paraId="7C7F291E" w14:textId="77777777" w:rsidR="0085065A" w:rsidRDefault="00000000">
      <w:pPr>
        <w:spacing w:after="600"/>
      </w:pPr>
      <w:r>
        <w:rPr>
          <w:sz w:val="20"/>
          <w:szCs w:val="20"/>
        </w:rPr>
        <w:t>Ghid de utilizare</w:t>
      </w:r>
    </w:p>
    <w:p w14:paraId="355970B1" w14:textId="77777777" w:rsidR="0085065A" w:rsidRDefault="00000000"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>REGISTRATURĂ</w:t>
      </w:r>
    </w:p>
    <w:p w14:paraId="4344F577" w14:textId="77777777" w:rsidR="0085065A" w:rsidRDefault="00000000"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>REGISTRE</w:t>
      </w:r>
    </w:p>
    <w:p w14:paraId="4789B4CA" w14:textId="77777777" w:rsidR="0085065A" w:rsidRDefault="00000000"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>PREDEFINITE</w:t>
      </w:r>
    </w:p>
    <w:p w14:paraId="08E98C11" w14:textId="77777777" w:rsidR="0085065A" w:rsidRDefault="00000000">
      <w:pPr>
        <w:spacing w:before="400" w:after="300"/>
      </w:pPr>
      <w:r>
        <w:rPr>
          <w:sz w:val="22"/>
          <w:szCs w:val="22"/>
        </w:rPr>
        <w:t>Seria Registratură · registrele predefinite și configurarea lor, fără programare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 w:rsidR="0085065A" w14:paraId="4A694BA4" w14:textId="77777777">
        <w:trPr>
          <w:cantSplit/>
          <w:tblHeader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AF241F" w14:textId="77777777" w:rsidR="0085065A" w:rsidRDefault="00000000"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>Element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978BB" w14:textId="77777777" w:rsidR="0085065A" w:rsidRDefault="00000000"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>Valoare</w:t>
            </w:r>
          </w:p>
        </w:tc>
      </w:tr>
      <w:tr w:rsidR="0085065A" w14:paraId="57DDB778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87BBC7" w14:textId="77777777" w:rsidR="0085065A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B9C08" w14:textId="77777777" w:rsidR="0085065A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Registratură electronică pentru instituții publice</w:t>
            </w:r>
          </w:p>
        </w:tc>
      </w:tr>
      <w:tr w:rsidR="0085065A" w14:paraId="4732BBE2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D46B41" w14:textId="77777777" w:rsidR="0085065A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Subiectul ghidului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2395B3" w14:textId="77777777" w:rsidR="0085065A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Registrele predefinite ale registraturii și configurarea lor fără programare: definirea unui registru, registrele din Corespondența, activarea și personalizarea</w:t>
            </w:r>
          </w:p>
        </w:tc>
      </w:tr>
      <w:tr w:rsidR="0085065A" w14:paraId="696F8045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EAE5D" w14:textId="77777777" w:rsidR="0085065A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Ghidul video asociat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53D06B" w14:textId="77777777" w:rsidR="0085065A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Registratură electronică: registre predefinite conform legii, configurabile fără cod | VOGO</w:t>
            </w:r>
          </w:p>
        </w:tc>
      </w:tr>
      <w:tr w:rsidR="0085065A" w14:paraId="14BEC904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8D8C4" w14:textId="77777777" w:rsidR="0085065A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Capturi de ecran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0C128" w14:textId="77777777" w:rsidR="0085065A" w:rsidRDefault="00000000">
            <w:pPr>
              <w:spacing w:line="252" w:lineRule="auto"/>
            </w:pPr>
            <w:r>
              <w:rPr>
                <w:sz w:val="17"/>
                <w:szCs w:val="17"/>
              </w:rPr>
              <w:t>27, din aplicația funcțională, în mediul demonstrativ</w:t>
            </w:r>
          </w:p>
        </w:tc>
      </w:tr>
    </w:tbl>
    <w:p w14:paraId="76325BBE" w14:textId="77777777" w:rsidR="0085065A" w:rsidRDefault="0085065A">
      <w:pPr>
        <w:spacing w:after="120"/>
      </w:pPr>
    </w:p>
    <w:p w14:paraId="04F67832" w14:textId="77777777" w:rsidR="0085065A" w:rsidRDefault="00000000"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>1. Ce arată acest ghid</w:t>
      </w:r>
    </w:p>
    <w:p w14:paraId="7E6DC67D" w14:textId="77777777" w:rsidR="0085065A" w:rsidRDefault="00000000">
      <w:pPr>
        <w:spacing w:after="100" w:line="264" w:lineRule="auto"/>
        <w:jc w:val="both"/>
      </w:pPr>
      <w:r>
        <w:t>Ghidul arată cum se configurează registrele registraturii electronice din aplicația VOGO și ce registre vin predefinite, conform legislației.</w:t>
      </w:r>
    </w:p>
    <w:p w14:paraId="5464AFAE" w14:textId="77777777" w:rsidR="0085065A" w:rsidRDefault="00000000">
      <w:pPr>
        <w:spacing w:after="60" w:line="264" w:lineRule="auto"/>
        <w:ind w:left="340" w:hanging="200"/>
      </w:pPr>
      <w:r>
        <w:t>•</w:t>
      </w:r>
      <w:r>
        <w:tab/>
        <w:t>accesul în aplicație, de pe site-ul VOGO Digital;</w:t>
      </w:r>
    </w:p>
    <w:p w14:paraId="35B4933C" w14:textId="77777777" w:rsidR="0085065A" w:rsidRDefault="00000000">
      <w:pPr>
        <w:spacing w:after="60" w:line="264" w:lineRule="auto"/>
        <w:ind w:left="340" w:hanging="200"/>
      </w:pPr>
      <w:r>
        <w:t>•</w:t>
      </w:r>
      <w:r>
        <w:tab/>
        <w:t>ecranul Registre – definiții: codul, denumirea și formatul numărului;</w:t>
      </w:r>
    </w:p>
    <w:p w14:paraId="6B812349" w14:textId="77777777" w:rsidR="0085065A" w:rsidRDefault="00000000">
      <w:pPr>
        <w:spacing w:after="60" w:line="264" w:lineRule="auto"/>
        <w:ind w:left="340" w:hanging="200"/>
      </w:pPr>
      <w:r>
        <w:t>•</w:t>
      </w:r>
      <w:r>
        <w:tab/>
        <w:t>sensurile permise, documentele acceptate și drepturile de acces pe roluri;</w:t>
      </w:r>
    </w:p>
    <w:p w14:paraId="54339417" w14:textId="30F8EE4E" w:rsidR="0085065A" w:rsidRDefault="00000000">
      <w:pPr>
        <w:spacing w:after="60" w:line="264" w:lineRule="auto"/>
        <w:ind w:left="340" w:hanging="200"/>
      </w:pPr>
      <w:r>
        <w:t>•</w:t>
      </w:r>
      <w:r>
        <w:tab/>
        <w:t xml:space="preserve">registrele predefinite din </w:t>
      </w:r>
      <w:r w:rsidR="005F2BAF">
        <w:t>Registratura</w:t>
      </w:r>
      <w:r>
        <w:t>;</w:t>
      </w:r>
    </w:p>
    <w:p w14:paraId="59C517D6" w14:textId="77777777" w:rsidR="0085065A" w:rsidRDefault="00000000">
      <w:pPr>
        <w:spacing w:after="60" w:line="264" w:lineRule="auto"/>
        <w:ind w:left="340" w:hanging="200"/>
      </w:pPr>
      <w:r>
        <w:t>•</w:t>
      </w:r>
      <w:r>
        <w:tab/>
        <w:t>activarea, dezactivarea și personalizarea registrelor, fără programare;</w:t>
      </w:r>
    </w:p>
    <w:p w14:paraId="793052A4" w14:textId="77777777" w:rsidR="0085065A" w:rsidRDefault="00000000">
      <w:pPr>
        <w:spacing w:after="60" w:line="264" w:lineRule="auto"/>
        <w:ind w:left="340" w:hanging="200"/>
      </w:pPr>
      <w:r>
        <w:t>•</w:t>
      </w:r>
      <w:r>
        <w:tab/>
        <w:t>un registru general de intrări-ieșiri sau registre separate.</w:t>
      </w:r>
    </w:p>
    <w:p w14:paraId="4DDF5EFB" w14:textId="77777777" w:rsidR="0085065A" w:rsidRDefault="00000000">
      <w:r>
        <w:br w:type="page"/>
      </w:r>
    </w:p>
    <w:p w14:paraId="0D4B9156" w14:textId="77777777" w:rsidR="0085065A" w:rsidRDefault="00000000"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lastRenderedPageBreak/>
        <w:t>2. Pașii, pe ecran</w:t>
      </w:r>
    </w:p>
    <w:p w14:paraId="27135507" w14:textId="77777777" w:rsidR="0085065A" w:rsidRDefault="00000000">
      <w:pPr>
        <w:spacing w:after="100" w:line="264" w:lineRule="auto"/>
        <w:jc w:val="both"/>
      </w:pPr>
      <w:r>
        <w:t>Fiecare pas are captura ecranului din aplicație, cu elementul descris, și explicația lui. Capturile sunt făcute în mediul demonstrativ; datele din liste și din formulare sunt date de test.</w:t>
      </w:r>
    </w:p>
    <w:p w14:paraId="2BB1BDA5" w14:textId="77777777" w:rsidR="0085065A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t>De pe site în aplicație</w:t>
      </w:r>
    </w:p>
    <w:p w14:paraId="5CC51D16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199F81A1" wp14:editId="173CC7F8">
            <wp:extent cx="6188710" cy="3481149"/>
            <wp:effectExtent l="19050" t="19050" r="21590" b="15875"/>
            <wp:docPr id="1001" name="Captu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Captura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0F9AD09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1. Site-ul VOGO Digital, punctul de pornire.</w:t>
      </w:r>
    </w:p>
    <w:p w14:paraId="556FF627" w14:textId="7A8DEA2D" w:rsidR="0085065A" w:rsidRDefault="00000000">
      <w:pPr>
        <w:spacing w:after="100" w:line="264" w:lineRule="auto"/>
        <w:jc w:val="both"/>
      </w:pPr>
      <w:r>
        <w:t xml:space="preserve">Pornim de pe site-ul </w:t>
      </w:r>
      <w:r w:rsidR="005F2BAF" w:rsidRPr="005F2BAF">
        <w:rPr>
          <w:u w:val="single"/>
        </w:rPr>
        <w:t>vogodigital.ro</w:t>
      </w:r>
      <w:r w:rsidR="005F2BAF">
        <w:t xml:space="preserve"> </w:t>
      </w:r>
    </w:p>
    <w:p w14:paraId="434325BC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11D03DB4" wp14:editId="7CDBD63D">
            <wp:extent cx="6188710" cy="3481149"/>
            <wp:effectExtent l="19050" t="19050" r="21590" b="15875"/>
            <wp:docPr id="1002" name="Captur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" name="Captura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0B88E6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2. Pagina e-Registratură, cu butonul Intră în aplicație.</w:t>
      </w:r>
    </w:p>
    <w:p w14:paraId="0F8F8CBD" w14:textId="77777777" w:rsidR="0085065A" w:rsidRDefault="00000000">
      <w:pPr>
        <w:spacing w:after="100" w:line="264" w:lineRule="auto"/>
        <w:jc w:val="both"/>
      </w:pPr>
      <w:r>
        <w:t>Derulăm până la e-Registratură și deschidem pagina ei.</w:t>
      </w:r>
    </w:p>
    <w:p w14:paraId="1116F672" w14:textId="77777777" w:rsidR="0085065A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18B6D6AD" wp14:editId="39566FB5">
            <wp:extent cx="6188710" cy="3481149"/>
            <wp:effectExtent l="19050" t="19050" r="21590" b="15875"/>
            <wp:docPr id="1003" name="Captur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Captura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8F93E58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3. Pagina de autentificare a aplicației.</w:t>
      </w:r>
    </w:p>
    <w:p w14:paraId="4CD98205" w14:textId="77777777" w:rsidR="0085065A" w:rsidRDefault="00000000">
      <w:pPr>
        <w:spacing w:after="100" w:line="264" w:lineRule="auto"/>
        <w:jc w:val="both"/>
      </w:pPr>
      <w:r>
        <w:t>De aici intrăm în aplicație.</w:t>
      </w:r>
    </w:p>
    <w:p w14:paraId="4F5DE1AB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440849D2" wp14:editId="0D04D9AE">
            <wp:extent cx="6188710" cy="3481149"/>
            <wp:effectExtent l="19050" t="19050" r="21590" b="15875"/>
            <wp:docPr id="1004" name="Captur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Captura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FA72D84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4. Autentificarea se face cu contul primit.</w:t>
      </w:r>
    </w:p>
    <w:p w14:paraId="2B8A1D56" w14:textId="77777777" w:rsidR="0085065A" w:rsidRDefault="00000000">
      <w:pPr>
        <w:spacing w:after="100" w:line="264" w:lineRule="auto"/>
        <w:jc w:val="both"/>
      </w:pPr>
      <w:r>
        <w:t>Ne autentificăm cu contul primit.</w:t>
      </w:r>
    </w:p>
    <w:p w14:paraId="6C9433CC" w14:textId="77777777" w:rsidR="0085065A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lastRenderedPageBreak/>
        <w:t>Configurarea registrelor</w:t>
      </w:r>
    </w:p>
    <w:p w14:paraId="0C9404DC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0E1F9A44" wp14:editId="6D6DE310">
            <wp:extent cx="6188710" cy="3481149"/>
            <wp:effectExtent l="19050" t="19050" r="21590" b="15875"/>
            <wp:docPr id="1005" name="Captur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Captura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58B2731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5. Ecranul Registre – definiții: lista registrelor în stânga, fișa registrului ales în dreapta.</w:t>
      </w:r>
    </w:p>
    <w:p w14:paraId="666B5046" w14:textId="77777777" w:rsidR="0085065A" w:rsidRDefault="00000000">
      <w:pPr>
        <w:spacing w:after="100" w:line="264" w:lineRule="auto"/>
        <w:jc w:val="both"/>
      </w:pPr>
      <w:r>
        <w:t>Din meniul Home deschidem Registre – definiții.</w:t>
      </w:r>
    </w:p>
    <w:p w14:paraId="3DF38697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2BACDE24" wp14:editId="21D2D256">
            <wp:extent cx="6188710" cy="3481149"/>
            <wp:effectExtent l="19050" t="19050" r="21590" b="15875"/>
            <wp:docPr id="1006" name="Captur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Captura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7F1DAE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6. Butonul plus, deasupra listei, pentru un registru nou.</w:t>
      </w:r>
    </w:p>
    <w:p w14:paraId="21A27959" w14:textId="77777777" w:rsidR="0085065A" w:rsidRDefault="00000000">
      <w:pPr>
        <w:spacing w:after="100" w:line="264" w:lineRule="auto"/>
        <w:jc w:val="both"/>
      </w:pPr>
      <w:r>
        <w:t>În stânga sunt toate registrele; cu plus adăugăm unul nou.</w:t>
      </w:r>
    </w:p>
    <w:p w14:paraId="71161CB4" w14:textId="77777777" w:rsidR="0085065A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2FDBFD1E" wp14:editId="258A3381">
            <wp:extent cx="6188710" cy="3481149"/>
            <wp:effectExtent l="19050" t="19050" r="21590" b="15875"/>
            <wp:docPr id="1007" name="Captur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Captura 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8580944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7. Fișa registrului: codul, denumirea și formatul numărului, cu resetarea secvenței.</w:t>
      </w:r>
    </w:p>
    <w:p w14:paraId="64687AD9" w14:textId="77777777" w:rsidR="0085065A" w:rsidRDefault="00000000">
      <w:pPr>
        <w:spacing w:after="100" w:line="264" w:lineRule="auto"/>
        <w:jc w:val="both"/>
      </w:pPr>
      <w:r>
        <w:t>În dreapta, fișa registrului: cod, denumire, formatul numărului.</w:t>
      </w:r>
    </w:p>
    <w:p w14:paraId="173DCE7F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41E699E7" wp14:editId="46AB1C0B">
            <wp:extent cx="6188710" cy="3481149"/>
            <wp:effectExtent l="19050" t="19050" r="21590" b="15875"/>
            <wp:docPr id="1008" name="Captur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Captura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92794AF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8. Înregistrările permise în registru: intrare, ieșire, intern.</w:t>
      </w:r>
    </w:p>
    <w:p w14:paraId="3E7FE068" w14:textId="77777777" w:rsidR="0085065A" w:rsidRDefault="00000000">
      <w:pPr>
        <w:spacing w:after="100" w:line="264" w:lineRule="auto"/>
        <w:jc w:val="both"/>
      </w:pPr>
      <w:r>
        <w:t>Alegem sensurile permise: intrare, ieșire sau intern.</w:t>
      </w:r>
    </w:p>
    <w:p w14:paraId="4AD0BFA9" w14:textId="77777777" w:rsidR="0085065A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2D5FA5C4" wp14:editId="49672CE4">
            <wp:extent cx="6188710" cy="3481149"/>
            <wp:effectExtent l="19050" t="19050" r="21590" b="15875"/>
            <wp:docPr id="1009" name="Captur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Captura 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55593FB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9. Secțiunea Ce documente acceptă: clasele și tipurile de documente primite de registru.</w:t>
      </w:r>
    </w:p>
    <w:p w14:paraId="7F1AD900" w14:textId="77777777" w:rsidR="0085065A" w:rsidRDefault="00000000">
      <w:pPr>
        <w:spacing w:after="100" w:line="264" w:lineRule="auto"/>
        <w:jc w:val="both"/>
      </w:pPr>
      <w:r>
        <w:t>Stabilim ce documente acceptă, pe clasă sau pe tip.</w:t>
      </w:r>
    </w:p>
    <w:p w14:paraId="4403C684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1631F4C2" wp14:editId="1587665C">
            <wp:extent cx="6188710" cy="3481149"/>
            <wp:effectExtent l="19050" t="19050" r="21590" b="15875"/>
            <wp:docPr id="1010" name="Captur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Captura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FE396FC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10. Secțiunea Drepturi acces: rolurile și drepturile fiecăruia în registru.</w:t>
      </w:r>
    </w:p>
    <w:p w14:paraId="39242401" w14:textId="77777777" w:rsidR="0085065A" w:rsidRDefault="00000000">
      <w:pPr>
        <w:spacing w:after="100" w:line="264" w:lineRule="auto"/>
        <w:jc w:val="both"/>
      </w:pPr>
      <w:r>
        <w:t>Și cine are acces: drepturile se dau pe roluri.</w:t>
      </w:r>
    </w:p>
    <w:p w14:paraId="3A8607C4" w14:textId="77777777" w:rsidR="0085065A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066E8D86" wp14:editId="5A3806B3">
            <wp:extent cx="6188710" cy="3481149"/>
            <wp:effectExtent l="19050" t="19050" r="21590" b="15875"/>
            <wp:docPr id="1011" name="Captur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Captura 1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E4B608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11. Configurația coloanelor: câmpurile specifice registrului.</w:t>
      </w:r>
    </w:p>
    <w:p w14:paraId="5B2823DA" w14:textId="77777777" w:rsidR="0085065A" w:rsidRDefault="00000000">
      <w:pPr>
        <w:spacing w:after="100" w:line="264" w:lineRule="auto"/>
        <w:jc w:val="both"/>
      </w:pPr>
      <w:r>
        <w:t>Câmpurile specifice registrului se definesc tot aici.</w:t>
      </w:r>
    </w:p>
    <w:p w14:paraId="2DF43EF5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3265E3A2" wp14:editId="09DA9931">
            <wp:extent cx="6188710" cy="3481149"/>
            <wp:effectExtent l="19050" t="19050" r="21590" b="15875"/>
            <wp:docPr id="1012" name="Captur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Captura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E2011E7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12. Fișa registrului, completă, în ecranul Registre – definiții.</w:t>
      </w:r>
    </w:p>
    <w:p w14:paraId="7F5B76AC" w14:textId="77777777" w:rsidR="0085065A" w:rsidRDefault="00000000">
      <w:pPr>
        <w:spacing w:after="100" w:line="264" w:lineRule="auto"/>
        <w:jc w:val="both"/>
      </w:pPr>
      <w:r>
        <w:t>Toate registrele se configurează aici, fără programare, prin clicuri și setări.</w:t>
      </w:r>
    </w:p>
    <w:p w14:paraId="72E4A7AE" w14:textId="77777777" w:rsidR="0085065A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lastRenderedPageBreak/>
        <w:t>Registrele din Corespondența</w:t>
      </w:r>
    </w:p>
    <w:p w14:paraId="4901C083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2233B063" wp14:editId="340299A9">
            <wp:extent cx="6188710" cy="3481149"/>
            <wp:effectExtent l="19050" t="19050" r="21590" b="15875"/>
            <wp:docPr id="1013" name="Captur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Captura 1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34336A2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13. Registrul general de intrări-ieșiri, deschis din cardul Corespondența.</w:t>
      </w:r>
    </w:p>
    <w:p w14:paraId="2493C4E9" w14:textId="77777777" w:rsidR="0085065A" w:rsidRDefault="00000000">
      <w:pPr>
        <w:spacing w:after="100" w:line="264" w:lineRule="auto"/>
        <w:jc w:val="both"/>
      </w:pPr>
      <w:r>
        <w:t>Revenim la Home și deschidem Corespondența.</w:t>
      </w:r>
    </w:p>
    <w:p w14:paraId="53F5F33D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62CDBE1C" wp14:editId="0A033096">
            <wp:extent cx="6188710" cy="3481149"/>
            <wp:effectExtent l="19050" t="19050" r="21590" b="15875"/>
            <wp:docPr id="1014" name="Captur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Captura 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D8147C6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14. Registrul general de intrări-ieșiri: intrările și ieșirile, în aceeași listă.</w:t>
      </w:r>
    </w:p>
    <w:p w14:paraId="03AB3DE4" w14:textId="77777777" w:rsidR="0085065A" w:rsidRDefault="00000000">
      <w:pPr>
        <w:spacing w:after="100" w:line="264" w:lineRule="auto"/>
        <w:jc w:val="both"/>
      </w:pPr>
      <w:r>
        <w:t>Registrul general de intrări-ieșiri: toată corespondența.</w:t>
      </w:r>
    </w:p>
    <w:p w14:paraId="5B7207D4" w14:textId="77777777" w:rsidR="0085065A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376B99FF" wp14:editId="35FFAB9F">
            <wp:extent cx="6188710" cy="3481149"/>
            <wp:effectExtent l="19050" t="19050" r="21590" b="15875"/>
            <wp:docPr id="1015" name="Captur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" name="Captura 1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A32C1A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15. Registrul contractelor, cu coloanele lui: partener, număr și dată, obiect, valoare.</w:t>
      </w:r>
    </w:p>
    <w:p w14:paraId="4EDFC45A" w14:textId="77777777" w:rsidR="0085065A" w:rsidRDefault="00000000">
      <w:pPr>
        <w:spacing w:after="100" w:line="264" w:lineRule="auto"/>
        <w:jc w:val="both"/>
      </w:pPr>
      <w:r>
        <w:t>Registrul contractelor: contractele încheiate.</w:t>
      </w:r>
    </w:p>
    <w:p w14:paraId="797C818A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2C67C064" wp14:editId="234C76B3">
            <wp:extent cx="6188710" cy="3481149"/>
            <wp:effectExtent l="19050" t="19050" r="21590" b="15875"/>
            <wp:docPr id="1016" name="Captur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Captura 1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8828AF6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16. Registrul deciziilor, cu compartimentul emitent, semnatarul și temeiul legal.</w:t>
      </w:r>
    </w:p>
    <w:p w14:paraId="0319D4B7" w14:textId="77777777" w:rsidR="0085065A" w:rsidRDefault="00000000">
      <w:pPr>
        <w:spacing w:after="100" w:line="264" w:lineRule="auto"/>
        <w:jc w:val="both"/>
      </w:pPr>
      <w:r>
        <w:t>Registrul deciziilor: deciziile conducerii.</w:t>
      </w:r>
    </w:p>
    <w:p w14:paraId="11021FB0" w14:textId="77777777" w:rsidR="0085065A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4772779C" wp14:editId="0D63798F">
            <wp:extent cx="6188710" cy="3481149"/>
            <wp:effectExtent l="19050" t="19050" r="21590" b="15875"/>
            <wp:docPr id="1017" name="Captur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" name="Captura 1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86670D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17. Registrul hotărârilor organelor de conducere, cu organul emitent, ședința și voturile.</w:t>
      </w:r>
    </w:p>
    <w:p w14:paraId="542C2C79" w14:textId="77777777" w:rsidR="0085065A" w:rsidRDefault="00000000">
      <w:pPr>
        <w:spacing w:after="100" w:line="264" w:lineRule="auto"/>
        <w:jc w:val="both"/>
      </w:pPr>
      <w:r>
        <w:t>Registrul hotărârilor organelor de conducere: hotărârile adoptate.</w:t>
      </w:r>
    </w:p>
    <w:p w14:paraId="3DB2F420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3C3B2D47" wp14:editId="4544DDD3">
            <wp:extent cx="6188710" cy="3481149"/>
            <wp:effectExtent l="19050" t="19050" r="21590" b="15875"/>
            <wp:docPr id="1018" name="Captur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Captura 1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54C451F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18. Registrul de intrare, cu modul de proveniență și expeditorul.</w:t>
      </w:r>
    </w:p>
    <w:p w14:paraId="2A047368" w14:textId="77777777" w:rsidR="0085065A" w:rsidRDefault="00000000">
      <w:pPr>
        <w:spacing w:after="100" w:line="264" w:lineRule="auto"/>
        <w:jc w:val="both"/>
      </w:pPr>
      <w:r>
        <w:t>Registrul de intrare: documentele primite.</w:t>
      </w:r>
    </w:p>
    <w:p w14:paraId="07CC18A7" w14:textId="77777777" w:rsidR="0085065A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lastRenderedPageBreak/>
        <w:t>Celelalte registre predefinite</w:t>
      </w:r>
    </w:p>
    <w:p w14:paraId="3BDA772A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7DFECA1B" wp14:editId="329C6193">
            <wp:extent cx="6188710" cy="3481149"/>
            <wp:effectExtent l="19050" t="19050" r="21590" b="15875"/>
            <wp:docPr id="1019" name="Captur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" name="Captura 1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71A5E73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19. Lista registrelor, deschisă din săgeata de lângă numele registrului curent.</w:t>
      </w:r>
    </w:p>
    <w:p w14:paraId="59A63399" w14:textId="77777777" w:rsidR="0085065A" w:rsidRDefault="00000000">
      <w:pPr>
        <w:spacing w:after="100" w:line="264" w:lineRule="auto"/>
        <w:jc w:val="both"/>
      </w:pPr>
      <w:r>
        <w:t>Lista continuă cu registrul intern, cel de ieșire și cel al cererilor de informații publice.</w:t>
      </w:r>
    </w:p>
    <w:p w14:paraId="58165BE8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3458104E" wp14:editId="31765A40">
            <wp:extent cx="6188710" cy="3481149"/>
            <wp:effectExtent l="19050" t="19050" r="21590" b="15875"/>
            <wp:docPr id="1020" name="Captur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Captura 2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CD0BFA0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20. Registrele declarațiilor, al avertizorilor în interes public și al riscurilor, în listă.</w:t>
      </w:r>
    </w:p>
    <w:p w14:paraId="1F544FFE" w14:textId="77777777" w:rsidR="0085065A" w:rsidRDefault="00000000">
      <w:pPr>
        <w:spacing w:after="100" w:line="264" w:lineRule="auto"/>
        <w:jc w:val="both"/>
      </w:pPr>
      <w:r>
        <w:t>Apoi declarațiile de avere și de interese, raportările avertizorilor și riscurile.</w:t>
      </w:r>
    </w:p>
    <w:p w14:paraId="008D8849" w14:textId="77777777" w:rsidR="0085065A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247121E4" wp14:editId="232DFD19">
            <wp:extent cx="6188710" cy="3481149"/>
            <wp:effectExtent l="19050" t="19050" r="21590" b="15875"/>
            <wp:docPr id="1021" name="Captur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" name="Captura 2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0B21729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21. Registrele actelor administrative, al certificatelor de urbanism și al audiențelor.</w:t>
      </w:r>
    </w:p>
    <w:p w14:paraId="5B2F540A" w14:textId="77777777" w:rsidR="0085065A" w:rsidRDefault="00000000">
      <w:pPr>
        <w:spacing w:after="100" w:line="264" w:lineRule="auto"/>
        <w:jc w:val="both"/>
      </w:pPr>
      <w:r>
        <w:t>Comunicarea actelor administrative, certificatele de urbanism și audiențele.</w:t>
      </w:r>
    </w:p>
    <w:p w14:paraId="41B7E843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365376AF" wp14:editId="3AFCDFCE">
            <wp:extent cx="6188710" cy="3481149"/>
            <wp:effectExtent l="19050" t="19050" r="21590" b="15875"/>
            <wp:docPr id="1022" name="Captur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Captura 2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7562A01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22. Ultimele registre din listă: investiții, personal, petiții și arhivă.</w:t>
      </w:r>
    </w:p>
    <w:p w14:paraId="4F965622" w14:textId="77777777" w:rsidR="0085065A" w:rsidRDefault="00000000">
      <w:pPr>
        <w:spacing w:after="100" w:line="264" w:lineRule="auto"/>
        <w:jc w:val="both"/>
      </w:pPr>
      <w:r>
        <w:t>Proiectele de investiții, deciziile de personal, petițiile și arhiva.</w:t>
      </w:r>
    </w:p>
    <w:p w14:paraId="55733429" w14:textId="77777777" w:rsidR="0085065A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lastRenderedPageBreak/>
        <w:t>Activare, dezactivare și personalizare</w:t>
      </w:r>
    </w:p>
    <w:p w14:paraId="3FA4F29E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1222BF93" wp14:editId="5A1C26CB">
            <wp:extent cx="6188710" cy="3481149"/>
            <wp:effectExtent l="19050" t="19050" r="21590" b="15875"/>
            <wp:docPr id="1023" name="Captur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" name="Captura 2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5FC7C8D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23. Toate registrele predefinite, în lista registrelor.</w:t>
      </w:r>
    </w:p>
    <w:p w14:paraId="32430F4E" w14:textId="77777777" w:rsidR="0085065A" w:rsidRDefault="00000000">
      <w:pPr>
        <w:spacing w:after="100" w:line="264" w:lineRule="auto"/>
        <w:jc w:val="both"/>
      </w:pPr>
      <w:r>
        <w:t>Registrele vin predefinite, conform legislației.</w:t>
      </w:r>
    </w:p>
    <w:p w14:paraId="51AEF442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05092306" wp14:editId="4A915886">
            <wp:extent cx="6188710" cy="3481149"/>
            <wp:effectExtent l="19050" t="19050" r="21590" b="15875"/>
            <wp:docPr id="1024" name="Captur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Captura 2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FDD6869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24. Lista registrelor: fiecare registru se configurează în Registre – definiții.</w:t>
      </w:r>
    </w:p>
    <w:p w14:paraId="2BFB5538" w14:textId="77777777" w:rsidR="0085065A" w:rsidRDefault="00000000">
      <w:pPr>
        <w:spacing w:after="100" w:line="264" w:lineRule="auto"/>
        <w:jc w:val="both"/>
      </w:pPr>
      <w:r>
        <w:t>Fiecare se poate activa, dezactiva sau personaliza, fără programare, prin clicuri și setări.</w:t>
      </w:r>
    </w:p>
    <w:p w14:paraId="64010D59" w14:textId="77777777" w:rsidR="0085065A" w:rsidRDefault="00000000">
      <w:pPr>
        <w:keepNext/>
        <w:spacing w:before="200" w:after="80"/>
      </w:pPr>
      <w:r>
        <w:rPr>
          <w:b/>
          <w:bCs/>
          <w:sz w:val="20"/>
          <w:szCs w:val="20"/>
        </w:rPr>
        <w:lastRenderedPageBreak/>
        <w:t>Registru general sau registre separate</w:t>
      </w:r>
    </w:p>
    <w:p w14:paraId="1769FE87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44FDE120" wp14:editId="5AB2574C">
            <wp:extent cx="6188710" cy="3481149"/>
            <wp:effectExtent l="19050" t="19050" r="21590" b="15875"/>
            <wp:docPr id="1025" name="Captur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Captura 2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85649CC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25. Registrul general de intrări-ieșiri, ales din nou.</w:t>
      </w:r>
    </w:p>
    <w:p w14:paraId="0159FF44" w14:textId="77777777" w:rsidR="0085065A" w:rsidRDefault="00000000">
      <w:pPr>
        <w:spacing w:after="100" w:line="264" w:lineRule="auto"/>
        <w:jc w:val="both"/>
      </w:pPr>
      <w:r>
        <w:t>Unele organizații țin intrările și ieșirile într-un singur registru general.</w:t>
      </w:r>
    </w:p>
    <w:p w14:paraId="74A2733F" w14:textId="77777777" w:rsidR="0085065A" w:rsidRDefault="00000000">
      <w:pPr>
        <w:keepNext/>
        <w:spacing w:before="120"/>
        <w:jc w:val="center"/>
      </w:pPr>
      <w:r>
        <w:drawing>
          <wp:inline distT="0" distB="0" distL="0" distR="0" wp14:anchorId="06CBF42D" wp14:editId="59631599">
            <wp:extent cx="6188710" cy="3481149"/>
            <wp:effectExtent l="19050" t="19050" r="21590" b="15875"/>
            <wp:docPr id="1026" name="Captur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Captura 2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72C23CA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26. Același registru general; registrele separate de intrare și de ieșire sunt și ele în listă.</w:t>
      </w:r>
    </w:p>
    <w:p w14:paraId="1365AA9E" w14:textId="77777777" w:rsidR="0085065A" w:rsidRDefault="00000000">
      <w:pPr>
        <w:spacing w:after="100" w:line="264" w:lineRule="auto"/>
        <w:jc w:val="both"/>
      </w:pPr>
      <w:r>
        <w:t>Altele, în registre separate. VOGO Registratura acoperă automat ambele variante.</w:t>
      </w:r>
    </w:p>
    <w:p w14:paraId="3E4F25A6" w14:textId="77777777" w:rsidR="0085065A" w:rsidRDefault="00000000">
      <w:pPr>
        <w:keepNext/>
        <w:spacing w:before="120"/>
        <w:jc w:val="center"/>
      </w:pPr>
      <w:r>
        <w:lastRenderedPageBreak/>
        <w:drawing>
          <wp:inline distT="0" distB="0" distL="0" distR="0" wp14:anchorId="494071B6" wp14:editId="485738DF">
            <wp:extent cx="6188710" cy="3481149"/>
            <wp:effectExtent l="19050" t="19050" r="21590" b="15875"/>
            <wp:docPr id="1027" name="Captur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Captura 2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D641842" w14:textId="77777777" w:rsidR="0085065A" w:rsidRDefault="00000000">
      <w:pPr>
        <w:spacing w:before="40" w:after="240"/>
        <w:jc w:val="center"/>
      </w:pPr>
      <w:r>
        <w:rPr>
          <w:i/>
          <w:iCs/>
          <w:sz w:val="16"/>
          <w:szCs w:val="16"/>
        </w:rPr>
        <w:t>Figura 27. Registrul general de intrări-ieșiri, la finalul ghidului.</w:t>
      </w:r>
    </w:p>
    <w:p w14:paraId="04039CB5" w14:textId="77777777" w:rsidR="0085065A" w:rsidRDefault="00000000">
      <w:pPr>
        <w:spacing w:after="100" w:line="264" w:lineRule="auto"/>
        <w:jc w:val="both"/>
      </w:pPr>
      <w:r>
        <w:t>Operarea în fiecare registru este prezentată în ghidul video Registratura – înregistrare document.</w:t>
      </w:r>
    </w:p>
    <w:sectPr w:rsidR="0085065A">
      <w:headerReference w:type="default" r:id="rId33"/>
      <w:footerReference w:type="default" r:id="rId34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8992" w14:textId="77777777" w:rsidR="00B20CFB" w:rsidRPr="00CA5A2E" w:rsidRDefault="00B20CFB">
      <w:r w:rsidRPr="00CA5A2E">
        <w:separator/>
      </w:r>
    </w:p>
  </w:endnote>
  <w:endnote w:type="continuationSeparator" w:id="0">
    <w:p w14:paraId="2A911D5A" w14:textId="77777777" w:rsidR="00B20CFB" w:rsidRPr="00CA5A2E" w:rsidRDefault="00B20CFB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A6ED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92D3F" w14:textId="77777777" w:rsidR="00B20CFB" w:rsidRPr="00CA5A2E" w:rsidRDefault="00B20CFB">
      <w:r w:rsidRPr="00CA5A2E">
        <w:separator/>
      </w:r>
    </w:p>
  </w:footnote>
  <w:footnote w:type="continuationSeparator" w:id="0">
    <w:p w14:paraId="5268CB37" w14:textId="77777777" w:rsidR="00B20CFB" w:rsidRPr="00CA5A2E" w:rsidRDefault="00B20CFB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EF7D" w14:textId="77777777" w:rsidR="00E40B8C" w:rsidRPr="00CD6907" w:rsidRDefault="00CD6907">
    <w:pPr>
      <w:pBdr>
        <w:bottom w:val="single" w:sz="6" w:space="0" w:color="000000"/>
      </w:pBdr>
      <w:jc w:val="right"/>
      <w:rPr>
        <w:lang w:val="en-US"/>
      </w:rPr>
    </w:pPr>
    <w:r>
      <w:rPr>
        <w:rFonts w:ascii="Arial Black" w:eastAsia="Arial Black" w:hAnsi="Arial Black" w:cs="Arial Black"/>
        <w:spacing w:val="12"/>
        <w:sz w:val="12"/>
        <w:szCs w:val="12"/>
        <w:lang w:val="en-US"/>
      </w:rPr>
      <w:t>VOGO EBS ECM - REGISTRATURA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1E5514"/>
    <w:rsid w:val="002705F3"/>
    <w:rsid w:val="0027353D"/>
    <w:rsid w:val="0029249E"/>
    <w:rsid w:val="002F51F8"/>
    <w:rsid w:val="003B5D33"/>
    <w:rsid w:val="004F3959"/>
    <w:rsid w:val="00523C82"/>
    <w:rsid w:val="005F2BAF"/>
    <w:rsid w:val="0085065A"/>
    <w:rsid w:val="008C14E1"/>
    <w:rsid w:val="009E08AB"/>
    <w:rsid w:val="00A73244"/>
    <w:rsid w:val="00AA2E6D"/>
    <w:rsid w:val="00B20CFB"/>
    <w:rsid w:val="00BD0C81"/>
    <w:rsid w:val="00C91F1A"/>
    <w:rsid w:val="00CA5A2E"/>
    <w:rsid w:val="00CD6907"/>
    <w:rsid w:val="00D32F93"/>
    <w:rsid w:val="00D609D8"/>
    <w:rsid w:val="00DF13FD"/>
    <w:rsid w:val="00E40B8C"/>
    <w:rsid w:val="00ED626D"/>
    <w:rsid w:val="00F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31C92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907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907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802</Words>
  <Characters>4576</Characters>
  <Application>Microsoft Office Word</Application>
  <DocSecurity>0</DocSecurity>
  <Lines>38</Lines>
  <Paragraphs>10</Paragraphs>
  <ScaleCrop>false</ScaleCrop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19</cp:revision>
  <dcterms:created xsi:type="dcterms:W3CDTF">2026-08-21T11:04:00Z</dcterms:created>
  <dcterms:modified xsi:type="dcterms:W3CDTF">2026-09-26T06:23:00Z</dcterms:modified>
</cp:coreProperties>
</file>